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B24C" w14:textId="08F1D299" w:rsidR="00BD4376" w:rsidRDefault="00FD4888" w:rsidP="00BD4376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A0637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Relatório d</w:t>
      </w:r>
      <w:r w:rsidR="00537B6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iagnóstico e plano estratégico – disciplinas Bacharelado em Ciênci</w:t>
      </w:r>
      <w:r w:rsidR="00BD437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as Biológicas</w:t>
      </w:r>
    </w:p>
    <w:p w14:paraId="3C4306AB" w14:textId="21472AA3" w:rsidR="003C4FDC" w:rsidRDefault="003C4FDC" w:rsidP="003C4FDC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ano base </w:t>
      </w:r>
      <w:r w:rsidR="00FD4888" w:rsidRPr="00A0637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20</w:t>
      </w:r>
      <w:r w:rsidR="003B40A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20</w:t>
      </w:r>
    </w:p>
    <w:p w14:paraId="72D6698E" w14:textId="77777777" w:rsidR="003C4FDC" w:rsidRDefault="00BD4376" w:rsidP="003C4FDC">
      <w:pPr>
        <w:spacing w:line="276" w:lineRule="auto"/>
        <w:jc w:val="center"/>
        <w:rPr>
          <w:rFonts w:ascii="Times New Roman" w:hAnsi="Times New Roman" w:cs="Times New Roman"/>
          <w:spacing w:val="-15"/>
          <w:sz w:val="20"/>
          <w:szCs w:val="20"/>
        </w:rPr>
      </w:pPr>
      <w:r w:rsidRPr="003C4FDC">
        <w:rPr>
          <w:rFonts w:ascii="Times New Roman" w:hAnsi="Times New Roman" w:cs="Times New Roman"/>
          <w:noProof/>
          <w:sz w:val="20"/>
          <w:szCs w:val="20"/>
          <w:lang w:eastAsia="pt-BR"/>
        </w:rPr>
        <w:t xml:space="preserve">* de acordo com </w:t>
      </w:r>
      <w:r w:rsidR="003C4FDC" w:rsidRPr="003C4FDC">
        <w:rPr>
          <w:rFonts w:ascii="Times New Roman" w:hAnsi="Times New Roman" w:cs="Times New Roman"/>
          <w:noProof/>
          <w:sz w:val="20"/>
          <w:szCs w:val="20"/>
        </w:rPr>
        <w:t xml:space="preserve">formulário de avaliação de disciplinas baseado na </w:t>
      </w:r>
      <w:r w:rsidR="003C4FDC" w:rsidRPr="003C4FDC">
        <w:rPr>
          <w:rFonts w:ascii="Times New Roman" w:hAnsi="Times New Roman" w:cs="Times New Roman"/>
          <w:spacing w:val="-15"/>
          <w:sz w:val="20"/>
          <w:szCs w:val="20"/>
        </w:rPr>
        <w:t>Resolução nº 019 - 17/10/17 - Estabelece diretrizes para encaminhamento e estabelecimento de estratégias de aperfeiçoamento do ensino, currículo e infraestrutura dos cursos de graduação da UFABC</w:t>
      </w:r>
    </w:p>
    <w:p w14:paraId="74A918F0" w14:textId="0A7FE692" w:rsidR="007A55E5" w:rsidRPr="007A55E5" w:rsidRDefault="007A55E5" w:rsidP="007A55E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A55E5">
        <w:rPr>
          <w:rFonts w:ascii="Times New Roman" w:hAnsi="Times New Roman" w:cs="Times New Roman"/>
          <w:sz w:val="20"/>
          <w:szCs w:val="20"/>
        </w:rPr>
        <w:t>* de acordo com a auditoria interna (AUDIN) UFABC deve conter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A55E5">
        <w:rPr>
          <w:rFonts w:ascii="Times New Roman" w:hAnsi="Times New Roman" w:cs="Times New Roman"/>
          <w:sz w:val="20"/>
          <w:szCs w:val="20"/>
        </w:rPr>
        <w:t xml:space="preserve"> 1. A análise do resultado do ENADE (conceito) e avaliação das perguntas do ENADE, comparando com o conteúdo ministrado nas disciplinas do curso, quando aplicável; 2. A análise do relatório de renovação do reconhecimento do curso, incluindo propostas de alterações e mudanças, de forma a atender aos critérios pontuados pelos avaliadores, quando aplicável; 3. O cronograma de execução das ações propostas e custos, quando aplicável; 4. A análise comparativa com os anos anteriores e destaque nas mudanças a serem consideradas; 5. Padronização envolvendo numeração de página do relatório, data de elaboração, nomes e cargos dos autores dos relatórios. </w:t>
      </w:r>
    </w:p>
    <w:p w14:paraId="6F318FDC" w14:textId="626D46AA" w:rsidR="00FD4888" w:rsidRPr="003C4FDC" w:rsidRDefault="00BD4376" w:rsidP="003C4FDC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BD4376">
        <w:rPr>
          <w:rFonts w:ascii="Times New Roman" w:hAnsi="Times New Roman" w:cs="Times New Roman"/>
          <w:noProof/>
          <w:sz w:val="20"/>
          <w:szCs w:val="20"/>
          <w:lang w:eastAsia="pt-BR"/>
        </w:rPr>
        <w:t xml:space="preserve">** </w:t>
      </w:r>
      <w:r w:rsidR="00AA7D20">
        <w:rPr>
          <w:rFonts w:ascii="Times New Roman" w:hAnsi="Times New Roman" w:cs="Times New Roman"/>
          <w:noProof/>
          <w:sz w:val="20"/>
          <w:szCs w:val="20"/>
          <w:lang w:eastAsia="pt-BR"/>
        </w:rPr>
        <w:t xml:space="preserve">encaminhado ao </w:t>
      </w:r>
      <w:r w:rsidRPr="00BD4376">
        <w:rPr>
          <w:rFonts w:ascii="Times New Roman" w:hAnsi="Times New Roman" w:cs="Times New Roman"/>
          <w:noProof/>
          <w:sz w:val="20"/>
          <w:szCs w:val="20"/>
          <w:lang w:eastAsia="pt-BR"/>
        </w:rPr>
        <w:t xml:space="preserve">NDE e </w:t>
      </w:r>
      <w:r w:rsidR="00AA7D20">
        <w:rPr>
          <w:rFonts w:ascii="Times New Roman" w:hAnsi="Times New Roman" w:cs="Times New Roman"/>
          <w:noProof/>
          <w:sz w:val="20"/>
          <w:szCs w:val="20"/>
          <w:lang w:eastAsia="pt-BR"/>
        </w:rPr>
        <w:t xml:space="preserve">à coordenação do </w:t>
      </w:r>
      <w:r w:rsidR="00FD4888" w:rsidRPr="00BD4376">
        <w:rPr>
          <w:rFonts w:ascii="Times New Roman" w:hAnsi="Times New Roman" w:cs="Times New Roman"/>
          <w:noProof/>
          <w:sz w:val="20"/>
          <w:szCs w:val="20"/>
          <w:lang w:eastAsia="pt-BR"/>
        </w:rPr>
        <w:t xml:space="preserve">curso </w:t>
      </w:r>
      <w:r w:rsidR="00AA7D20">
        <w:rPr>
          <w:rFonts w:ascii="Times New Roman" w:hAnsi="Times New Roman" w:cs="Times New Roman"/>
          <w:noProof/>
          <w:sz w:val="20"/>
          <w:szCs w:val="20"/>
          <w:lang w:eastAsia="pt-BR"/>
        </w:rPr>
        <w:t>via email no dia 19 de novembro de 2021</w:t>
      </w:r>
      <w:r w:rsidR="00FD4888" w:rsidRPr="00BD4376">
        <w:rPr>
          <w:rFonts w:ascii="Times New Roman" w:hAnsi="Times New Roman" w:cs="Times New Roman"/>
          <w:noProof/>
          <w:sz w:val="20"/>
          <w:szCs w:val="20"/>
          <w:lang w:eastAsia="pt-BR"/>
        </w:rPr>
        <w:t>.</w:t>
      </w:r>
      <w:r w:rsidR="00AA7D20">
        <w:rPr>
          <w:rFonts w:ascii="Times New Roman" w:hAnsi="Times New Roman" w:cs="Times New Roman"/>
          <w:noProof/>
          <w:sz w:val="20"/>
          <w:szCs w:val="20"/>
          <w:lang w:eastAsia="pt-BR"/>
        </w:rPr>
        <w:t xml:space="preserve"> Será discutido </w:t>
      </w:r>
      <w:r w:rsidR="00AA7D20" w:rsidRPr="00AA7D20">
        <w:rPr>
          <w:rFonts w:ascii="Times New Roman" w:hAnsi="Times New Roman" w:cs="Times New Roman"/>
          <w:i/>
          <w:noProof/>
          <w:sz w:val="20"/>
          <w:szCs w:val="20"/>
          <w:lang w:eastAsia="pt-BR"/>
        </w:rPr>
        <w:t>ad referendum</w:t>
      </w:r>
      <w:r w:rsidR="00AA7D20">
        <w:rPr>
          <w:rFonts w:ascii="Times New Roman" w:hAnsi="Times New Roman" w:cs="Times New Roman"/>
          <w:noProof/>
          <w:sz w:val="20"/>
          <w:szCs w:val="20"/>
          <w:lang w:eastAsia="pt-BR"/>
        </w:rPr>
        <w:t xml:space="preserve"> para que os prazos determinados pela PROGRAD fossem cumpridos</w:t>
      </w:r>
    </w:p>
    <w:p w14:paraId="5B68E3C8" w14:textId="77777777" w:rsidR="00FD4888" w:rsidRPr="00A06370" w:rsidRDefault="00FD4888" w:rsidP="00A06370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14:paraId="5CB134C6" w14:textId="77777777" w:rsidR="00B1770A" w:rsidRPr="00A06370" w:rsidRDefault="00B1770A" w:rsidP="00A0637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370">
        <w:rPr>
          <w:rFonts w:ascii="Times New Roman" w:hAnsi="Times New Roman" w:cs="Times New Roman"/>
          <w:b/>
          <w:sz w:val="24"/>
          <w:szCs w:val="24"/>
        </w:rPr>
        <w:t>Diagnóstico</w:t>
      </w:r>
    </w:p>
    <w:p w14:paraId="1542759C" w14:textId="77777777" w:rsidR="00B1770A" w:rsidRPr="00A06370" w:rsidRDefault="00B1770A" w:rsidP="00A0637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370">
        <w:rPr>
          <w:rFonts w:ascii="Times New Roman" w:hAnsi="Times New Roman" w:cs="Times New Roman"/>
          <w:b/>
          <w:sz w:val="24"/>
          <w:szCs w:val="24"/>
        </w:rPr>
        <w:t>Metodologia e critérios de análise:</w:t>
      </w:r>
    </w:p>
    <w:p w14:paraId="25992571" w14:textId="6620059A" w:rsidR="00DE4D0D" w:rsidRPr="00A06370" w:rsidRDefault="00AA7D20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nos relatórios anteriores, e</w:t>
      </w:r>
      <w:r w:rsidR="00DE4D0D" w:rsidRPr="00A06370">
        <w:rPr>
          <w:rFonts w:ascii="Times New Roman" w:hAnsi="Times New Roman" w:cs="Times New Roman"/>
          <w:sz w:val="24"/>
          <w:szCs w:val="24"/>
        </w:rPr>
        <w:t xml:space="preserve">scolhemos analisar </w:t>
      </w:r>
      <w:r w:rsidR="002B5491" w:rsidRPr="00A06370">
        <w:rPr>
          <w:rFonts w:ascii="Times New Roman" w:hAnsi="Times New Roman" w:cs="Times New Roman"/>
          <w:sz w:val="24"/>
          <w:szCs w:val="24"/>
        </w:rPr>
        <w:t xml:space="preserve">detalhadamente </w:t>
      </w:r>
      <w:r w:rsidR="00DE4D0D" w:rsidRPr="00A06370">
        <w:rPr>
          <w:rFonts w:ascii="Times New Roman" w:hAnsi="Times New Roman" w:cs="Times New Roman"/>
          <w:sz w:val="24"/>
          <w:szCs w:val="24"/>
        </w:rPr>
        <w:t xml:space="preserve">disciplinas </w:t>
      </w:r>
      <w:r w:rsidR="00BD4376">
        <w:rPr>
          <w:rFonts w:ascii="Times New Roman" w:hAnsi="Times New Roman" w:cs="Times New Roman"/>
          <w:sz w:val="24"/>
          <w:szCs w:val="24"/>
        </w:rPr>
        <w:t>obrigatórias (</w:t>
      </w:r>
      <w:r w:rsidR="00DE4D0D" w:rsidRPr="00A06370">
        <w:rPr>
          <w:rFonts w:ascii="Times New Roman" w:hAnsi="Times New Roman" w:cs="Times New Roman"/>
          <w:sz w:val="24"/>
          <w:szCs w:val="24"/>
        </w:rPr>
        <w:t>OBR</w:t>
      </w:r>
      <w:r w:rsidR="00BD4376">
        <w:rPr>
          <w:rFonts w:ascii="Times New Roman" w:hAnsi="Times New Roman" w:cs="Times New Roman"/>
          <w:sz w:val="24"/>
          <w:szCs w:val="24"/>
        </w:rPr>
        <w:t>)</w:t>
      </w:r>
      <w:r w:rsidR="00DE4D0D" w:rsidRPr="00A06370">
        <w:rPr>
          <w:rFonts w:ascii="Times New Roman" w:hAnsi="Times New Roman" w:cs="Times New Roman"/>
          <w:sz w:val="24"/>
          <w:szCs w:val="24"/>
        </w:rPr>
        <w:t xml:space="preserve"> e </w:t>
      </w:r>
      <w:r w:rsidR="00BD4376">
        <w:rPr>
          <w:rFonts w:ascii="Times New Roman" w:hAnsi="Times New Roman" w:cs="Times New Roman"/>
          <w:sz w:val="24"/>
          <w:szCs w:val="24"/>
        </w:rPr>
        <w:t>de opção limitada (</w:t>
      </w:r>
      <w:r w:rsidR="00DE4D0D" w:rsidRPr="00A06370">
        <w:rPr>
          <w:rFonts w:ascii="Times New Roman" w:hAnsi="Times New Roman" w:cs="Times New Roman"/>
          <w:sz w:val="24"/>
          <w:szCs w:val="24"/>
        </w:rPr>
        <w:t>OL</w:t>
      </w:r>
      <w:r w:rsidR="00BD4376">
        <w:rPr>
          <w:rFonts w:ascii="Times New Roman" w:hAnsi="Times New Roman" w:cs="Times New Roman"/>
          <w:sz w:val="24"/>
          <w:szCs w:val="24"/>
        </w:rPr>
        <w:t>)</w:t>
      </w:r>
      <w:r w:rsidR="00DE4D0D" w:rsidRPr="00A06370">
        <w:rPr>
          <w:rFonts w:ascii="Times New Roman" w:hAnsi="Times New Roman" w:cs="Times New Roman"/>
          <w:sz w:val="24"/>
          <w:szCs w:val="24"/>
        </w:rPr>
        <w:t xml:space="preserve"> ministradas pelos docentes cuja alocação é responsabilidade do </w:t>
      </w:r>
      <w:r w:rsidR="002B5491" w:rsidRPr="00A06370">
        <w:rPr>
          <w:rFonts w:ascii="Times New Roman" w:hAnsi="Times New Roman" w:cs="Times New Roman"/>
          <w:sz w:val="24"/>
          <w:szCs w:val="24"/>
        </w:rPr>
        <w:t>Bacharelado em Ciências Biológicas (</w:t>
      </w:r>
      <w:r w:rsidR="00DE4D0D" w:rsidRPr="00A06370">
        <w:rPr>
          <w:rFonts w:ascii="Times New Roman" w:hAnsi="Times New Roman" w:cs="Times New Roman"/>
          <w:sz w:val="24"/>
          <w:szCs w:val="24"/>
        </w:rPr>
        <w:t>BCB</w:t>
      </w:r>
      <w:r w:rsidR="002B5491" w:rsidRPr="00A063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A6A7CE" w14:textId="43EBC5A3" w:rsidR="00B1770A" w:rsidRDefault="00B1770A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>Para diagnosticar o andamento das disciplinas do curso de B</w:t>
      </w:r>
      <w:r w:rsidR="002B5491" w:rsidRPr="00A06370">
        <w:rPr>
          <w:rFonts w:ascii="Times New Roman" w:hAnsi="Times New Roman" w:cs="Times New Roman"/>
          <w:sz w:val="24"/>
          <w:szCs w:val="24"/>
        </w:rPr>
        <w:t>CB</w:t>
      </w:r>
      <w:r w:rsidRPr="00A06370">
        <w:rPr>
          <w:rFonts w:ascii="Times New Roman" w:hAnsi="Times New Roman" w:cs="Times New Roman"/>
          <w:sz w:val="24"/>
          <w:szCs w:val="24"/>
        </w:rPr>
        <w:t xml:space="preserve"> analisamos </w:t>
      </w:r>
      <w:r w:rsidR="00BD4376" w:rsidRPr="00A06370">
        <w:rPr>
          <w:rFonts w:ascii="Times New Roman" w:hAnsi="Times New Roman" w:cs="Times New Roman"/>
          <w:sz w:val="24"/>
          <w:szCs w:val="24"/>
        </w:rPr>
        <w:t>qualitativa</w:t>
      </w:r>
      <w:r w:rsidR="00BD4376">
        <w:rPr>
          <w:rFonts w:ascii="Times New Roman" w:hAnsi="Times New Roman" w:cs="Times New Roman"/>
          <w:sz w:val="24"/>
          <w:szCs w:val="24"/>
        </w:rPr>
        <w:t xml:space="preserve">mente </w:t>
      </w:r>
      <w:r w:rsidRPr="00A06370">
        <w:rPr>
          <w:rFonts w:ascii="Times New Roman" w:hAnsi="Times New Roman" w:cs="Times New Roman"/>
          <w:sz w:val="24"/>
          <w:szCs w:val="24"/>
        </w:rPr>
        <w:t xml:space="preserve">as informações fornecidas pela PROGRAD a partir dos formulários de avaliação respondidos pelos </w:t>
      </w:r>
      <w:r w:rsidR="00AA7D20">
        <w:rPr>
          <w:rFonts w:ascii="Times New Roman" w:hAnsi="Times New Roman" w:cs="Times New Roman"/>
          <w:sz w:val="24"/>
          <w:szCs w:val="24"/>
        </w:rPr>
        <w:t>discentes e docentes</w:t>
      </w:r>
      <w:r w:rsidR="00BD4376">
        <w:rPr>
          <w:rFonts w:ascii="Times New Roman" w:hAnsi="Times New Roman" w:cs="Times New Roman"/>
          <w:sz w:val="24"/>
          <w:szCs w:val="24"/>
        </w:rPr>
        <w:t xml:space="preserve"> referentes às disciplinas que cursaram</w:t>
      </w:r>
      <w:r w:rsidR="00AA7D20">
        <w:rPr>
          <w:rFonts w:ascii="Times New Roman" w:hAnsi="Times New Roman" w:cs="Times New Roman"/>
          <w:sz w:val="24"/>
          <w:szCs w:val="24"/>
        </w:rPr>
        <w:t xml:space="preserve"> ou ministraram </w:t>
      </w:r>
      <w:r w:rsidR="00BD4376">
        <w:rPr>
          <w:rFonts w:ascii="Times New Roman" w:hAnsi="Times New Roman" w:cs="Times New Roman"/>
          <w:sz w:val="24"/>
          <w:szCs w:val="24"/>
        </w:rPr>
        <w:t>em 20</w:t>
      </w:r>
      <w:r w:rsidR="00AA7D20">
        <w:rPr>
          <w:rFonts w:ascii="Times New Roman" w:hAnsi="Times New Roman" w:cs="Times New Roman"/>
          <w:sz w:val="24"/>
          <w:szCs w:val="24"/>
        </w:rPr>
        <w:t>20</w:t>
      </w:r>
      <w:r w:rsidRPr="00A06370">
        <w:rPr>
          <w:rFonts w:ascii="Times New Roman" w:hAnsi="Times New Roman" w:cs="Times New Roman"/>
          <w:sz w:val="24"/>
          <w:szCs w:val="24"/>
        </w:rPr>
        <w:t xml:space="preserve">. Na análise qualitativa consideramos </w:t>
      </w:r>
      <w:r w:rsidR="00BD4376">
        <w:rPr>
          <w:rFonts w:ascii="Times New Roman" w:hAnsi="Times New Roman" w:cs="Times New Roman"/>
          <w:sz w:val="24"/>
          <w:szCs w:val="24"/>
        </w:rPr>
        <w:t>a</w:t>
      </w:r>
      <w:r w:rsidRPr="00A06370">
        <w:rPr>
          <w:rFonts w:ascii="Times New Roman" w:hAnsi="Times New Roman" w:cs="Times New Roman"/>
          <w:sz w:val="24"/>
          <w:szCs w:val="24"/>
        </w:rPr>
        <w:t xml:space="preserve"> informação disponibilizada </w:t>
      </w:r>
      <w:r w:rsidR="00BD4376">
        <w:rPr>
          <w:rFonts w:ascii="Times New Roman" w:hAnsi="Times New Roman" w:cs="Times New Roman"/>
          <w:sz w:val="24"/>
          <w:szCs w:val="24"/>
        </w:rPr>
        <w:t>no</w:t>
      </w:r>
      <w:r w:rsidRPr="00A06370">
        <w:rPr>
          <w:rFonts w:ascii="Times New Roman" w:hAnsi="Times New Roman" w:cs="Times New Roman"/>
          <w:sz w:val="24"/>
          <w:szCs w:val="24"/>
        </w:rPr>
        <w:t xml:space="preserve">s comentários e os principais pontos levantados foram resumidos </w:t>
      </w:r>
      <w:r w:rsidR="00BD4376">
        <w:rPr>
          <w:rFonts w:ascii="Times New Roman" w:hAnsi="Times New Roman" w:cs="Times New Roman"/>
          <w:sz w:val="24"/>
          <w:szCs w:val="24"/>
        </w:rPr>
        <w:t xml:space="preserve">tanto </w:t>
      </w:r>
      <w:r w:rsidRPr="00A06370">
        <w:rPr>
          <w:rFonts w:ascii="Times New Roman" w:hAnsi="Times New Roman" w:cs="Times New Roman"/>
          <w:sz w:val="24"/>
          <w:szCs w:val="24"/>
        </w:rPr>
        <w:t xml:space="preserve">em relação à atuação docente, </w:t>
      </w:r>
      <w:r w:rsidR="00BD4376">
        <w:rPr>
          <w:rFonts w:ascii="Times New Roman" w:hAnsi="Times New Roman" w:cs="Times New Roman"/>
          <w:sz w:val="24"/>
          <w:szCs w:val="24"/>
        </w:rPr>
        <w:t>como em relação ao conteúdo e formato das disciplinas</w:t>
      </w:r>
      <w:r w:rsidRPr="00A06370">
        <w:rPr>
          <w:rFonts w:ascii="Times New Roman" w:hAnsi="Times New Roman" w:cs="Times New Roman"/>
          <w:sz w:val="24"/>
          <w:szCs w:val="24"/>
        </w:rPr>
        <w:t>.</w:t>
      </w:r>
    </w:p>
    <w:p w14:paraId="5E7FD7D4" w14:textId="606A925A" w:rsidR="00B1770A" w:rsidRDefault="00BD4376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5491" w:rsidRPr="00A06370">
        <w:rPr>
          <w:rFonts w:ascii="Times New Roman" w:hAnsi="Times New Roman" w:cs="Times New Roman"/>
          <w:sz w:val="24"/>
          <w:szCs w:val="24"/>
        </w:rPr>
        <w:t>bserva</w:t>
      </w:r>
      <w:r>
        <w:rPr>
          <w:rFonts w:ascii="Times New Roman" w:hAnsi="Times New Roman" w:cs="Times New Roman"/>
          <w:sz w:val="24"/>
          <w:szCs w:val="24"/>
        </w:rPr>
        <w:t xml:space="preserve">mos os </w:t>
      </w:r>
      <w:r w:rsidR="00AA7D20">
        <w:rPr>
          <w:rFonts w:ascii="Times New Roman" w:hAnsi="Times New Roman" w:cs="Times New Roman"/>
          <w:sz w:val="24"/>
          <w:szCs w:val="24"/>
        </w:rPr>
        <w:t xml:space="preserve">conceitos apontados </w:t>
      </w:r>
      <w:r w:rsidR="0065596E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cada uma das questões propostas </w:t>
      </w:r>
      <w:r w:rsidR="00B1770A" w:rsidRPr="00A06370">
        <w:rPr>
          <w:rFonts w:ascii="Times New Roman" w:hAnsi="Times New Roman" w:cs="Times New Roman"/>
          <w:sz w:val="24"/>
          <w:szCs w:val="24"/>
        </w:rPr>
        <w:t xml:space="preserve">para cada disciplina. </w:t>
      </w:r>
      <w:r w:rsidR="00A16870">
        <w:rPr>
          <w:rFonts w:ascii="Times New Roman" w:hAnsi="Times New Roman" w:cs="Times New Roman"/>
          <w:sz w:val="24"/>
          <w:szCs w:val="24"/>
        </w:rPr>
        <w:t xml:space="preserve">Consideramos adequados aqueles itens avaliados que receberam conceito A ou B em mais de 70% das respostas. Restringimos as discussões a comentários pontuais </w:t>
      </w:r>
      <w:r w:rsidR="00BD5969">
        <w:rPr>
          <w:rFonts w:ascii="Times New Roman" w:hAnsi="Times New Roman" w:cs="Times New Roman"/>
          <w:sz w:val="24"/>
          <w:szCs w:val="24"/>
        </w:rPr>
        <w:t xml:space="preserve">e a itens em </w:t>
      </w:r>
      <w:r w:rsidR="00A16870">
        <w:rPr>
          <w:rFonts w:ascii="Times New Roman" w:hAnsi="Times New Roman" w:cs="Times New Roman"/>
          <w:sz w:val="24"/>
          <w:szCs w:val="24"/>
        </w:rPr>
        <w:t>disciplinas que foram avaliad</w:t>
      </w:r>
      <w:r w:rsidR="00BD5969">
        <w:rPr>
          <w:rFonts w:ascii="Times New Roman" w:hAnsi="Times New Roman" w:cs="Times New Roman"/>
          <w:sz w:val="24"/>
          <w:szCs w:val="24"/>
        </w:rPr>
        <w:t>o</w:t>
      </w:r>
      <w:r w:rsidR="00A16870">
        <w:rPr>
          <w:rFonts w:ascii="Times New Roman" w:hAnsi="Times New Roman" w:cs="Times New Roman"/>
          <w:sz w:val="24"/>
          <w:szCs w:val="24"/>
        </w:rPr>
        <w:t xml:space="preserve">s com conceito C, D ou F por muitos alunos. </w:t>
      </w:r>
      <w:r w:rsidR="00DE4D0D" w:rsidRPr="00A06370">
        <w:rPr>
          <w:rFonts w:ascii="Times New Roman" w:hAnsi="Times New Roman" w:cs="Times New Roman"/>
          <w:sz w:val="24"/>
          <w:szCs w:val="24"/>
        </w:rPr>
        <w:t xml:space="preserve">A disciplina </w:t>
      </w:r>
      <w:r w:rsidR="00B842F1" w:rsidRPr="00A06370">
        <w:rPr>
          <w:rFonts w:ascii="Times New Roman" w:hAnsi="Times New Roman" w:cs="Times New Roman"/>
          <w:sz w:val="24"/>
          <w:szCs w:val="24"/>
        </w:rPr>
        <w:t>T</w:t>
      </w:r>
      <w:r w:rsidR="002B5491" w:rsidRPr="00A06370">
        <w:rPr>
          <w:rFonts w:ascii="Times New Roman" w:hAnsi="Times New Roman" w:cs="Times New Roman"/>
          <w:sz w:val="24"/>
          <w:szCs w:val="24"/>
        </w:rPr>
        <w:t>rabalho de conclusão de curso (T</w:t>
      </w:r>
      <w:r w:rsidR="00B842F1" w:rsidRPr="00A06370">
        <w:rPr>
          <w:rFonts w:ascii="Times New Roman" w:hAnsi="Times New Roman" w:cs="Times New Roman"/>
          <w:sz w:val="24"/>
          <w:szCs w:val="24"/>
        </w:rPr>
        <w:t>CC</w:t>
      </w:r>
      <w:r w:rsidR="002B5491" w:rsidRPr="00A06370">
        <w:rPr>
          <w:rFonts w:ascii="Times New Roman" w:hAnsi="Times New Roman" w:cs="Times New Roman"/>
          <w:sz w:val="24"/>
          <w:szCs w:val="24"/>
        </w:rPr>
        <w:t>)</w:t>
      </w:r>
      <w:r w:rsidR="00B842F1" w:rsidRPr="00A06370">
        <w:rPr>
          <w:rFonts w:ascii="Times New Roman" w:hAnsi="Times New Roman" w:cs="Times New Roman"/>
          <w:sz w:val="24"/>
          <w:szCs w:val="24"/>
        </w:rPr>
        <w:t xml:space="preserve"> não foi considerad</w:t>
      </w:r>
      <w:r w:rsidR="00DE4D0D" w:rsidRPr="00A06370">
        <w:rPr>
          <w:rFonts w:ascii="Times New Roman" w:hAnsi="Times New Roman" w:cs="Times New Roman"/>
          <w:sz w:val="24"/>
          <w:szCs w:val="24"/>
        </w:rPr>
        <w:t>a na avaliação</w:t>
      </w:r>
      <w:r w:rsidR="0021184C" w:rsidRPr="00A06370">
        <w:rPr>
          <w:rFonts w:ascii="Times New Roman" w:hAnsi="Times New Roman" w:cs="Times New Roman"/>
          <w:sz w:val="24"/>
          <w:szCs w:val="24"/>
        </w:rPr>
        <w:t xml:space="preserve"> pelo seu caráter único</w:t>
      </w:r>
      <w:r w:rsidR="002B5491" w:rsidRPr="00A06370">
        <w:rPr>
          <w:rFonts w:ascii="Times New Roman" w:hAnsi="Times New Roman" w:cs="Times New Roman"/>
          <w:sz w:val="24"/>
          <w:szCs w:val="24"/>
        </w:rPr>
        <w:t>. Os alunos são todos concluintes e não atendem a aulas pro</w:t>
      </w:r>
      <w:r w:rsidR="0021184C" w:rsidRPr="00A06370">
        <w:rPr>
          <w:rFonts w:ascii="Times New Roman" w:hAnsi="Times New Roman" w:cs="Times New Roman"/>
          <w:sz w:val="24"/>
          <w:szCs w:val="24"/>
        </w:rPr>
        <w:t>priamente ditas</w:t>
      </w:r>
      <w:r w:rsidR="002B5491" w:rsidRPr="00A06370">
        <w:rPr>
          <w:rFonts w:ascii="Times New Roman" w:hAnsi="Times New Roman" w:cs="Times New Roman"/>
          <w:sz w:val="24"/>
          <w:szCs w:val="24"/>
        </w:rPr>
        <w:t xml:space="preserve">. São </w:t>
      </w:r>
      <w:r w:rsidR="0021184C" w:rsidRPr="00A06370">
        <w:rPr>
          <w:rFonts w:ascii="Times New Roman" w:hAnsi="Times New Roman" w:cs="Times New Roman"/>
          <w:sz w:val="24"/>
          <w:szCs w:val="24"/>
        </w:rPr>
        <w:t>acompanhado</w:t>
      </w:r>
      <w:r w:rsidR="002B5491" w:rsidRPr="00A06370">
        <w:rPr>
          <w:rFonts w:ascii="Times New Roman" w:hAnsi="Times New Roman" w:cs="Times New Roman"/>
          <w:sz w:val="24"/>
          <w:szCs w:val="24"/>
        </w:rPr>
        <w:t>s</w:t>
      </w:r>
      <w:r w:rsidR="0021184C" w:rsidRPr="00A06370">
        <w:rPr>
          <w:rFonts w:ascii="Times New Roman" w:hAnsi="Times New Roman" w:cs="Times New Roman"/>
          <w:sz w:val="24"/>
          <w:szCs w:val="24"/>
        </w:rPr>
        <w:t xml:space="preserve"> em relação às datas e procedimentos burocráticos para formalizar sua defesa de TCC.</w:t>
      </w:r>
    </w:p>
    <w:p w14:paraId="737D7A28" w14:textId="7A525115" w:rsidR="00BD5969" w:rsidRDefault="00BD5969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 lembrar que as disciplinas foram ofertadas em caráter de exceção em 2020. A pandemia de covid-19 interrompeu o primeiro quadrimestre, que ocorreu de maneira híbrida, com o período de fevereiro a meados de março acontecendo presencialmente. Em março as aulas presenciais foram interrompidas e após um intervalo de algumas semanas, foram retomadas em modo remoto. O ano contou com dois quadrimestres letivos apenas, tendo em vista a necessidade de adaptação de docentes, alunos e procedimentos universitários às aulas remotas.</w:t>
      </w:r>
    </w:p>
    <w:p w14:paraId="4DE9DF90" w14:textId="77777777" w:rsidR="0021184C" w:rsidRPr="00A06370" w:rsidRDefault="0021184C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7D799" w14:textId="77777777" w:rsidR="00B1770A" w:rsidRPr="00A06370" w:rsidRDefault="00B1770A" w:rsidP="00A0637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370">
        <w:rPr>
          <w:rFonts w:ascii="Times New Roman" w:hAnsi="Times New Roman" w:cs="Times New Roman"/>
          <w:b/>
          <w:sz w:val="24"/>
          <w:szCs w:val="24"/>
        </w:rPr>
        <w:lastRenderedPageBreak/>
        <w:t>Análise dos conceitos atribuídos aos itens da avaliação das disciplinas e levantamento de possíveis causas dos resultados obtidos.</w:t>
      </w:r>
    </w:p>
    <w:p w14:paraId="15F3BBBF" w14:textId="44A79DAB" w:rsidR="00BD5969" w:rsidRPr="00303CC5" w:rsidRDefault="00B1770A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3CC5">
        <w:rPr>
          <w:rFonts w:ascii="Times New Roman" w:hAnsi="Times New Roman" w:cs="Times New Roman"/>
          <w:sz w:val="24"/>
          <w:szCs w:val="24"/>
          <w:u w:val="single"/>
        </w:rPr>
        <w:t xml:space="preserve">Análise da avaliação dos </w:t>
      </w:r>
      <w:r w:rsidR="0065596E" w:rsidRPr="00303CC5">
        <w:rPr>
          <w:rFonts w:ascii="Times New Roman" w:hAnsi="Times New Roman" w:cs="Times New Roman"/>
          <w:sz w:val="24"/>
          <w:szCs w:val="24"/>
          <w:u w:val="single"/>
        </w:rPr>
        <w:t xml:space="preserve">alunos para disciplinas cursadas em </w:t>
      </w:r>
      <w:r w:rsidR="00BD5969" w:rsidRPr="00303CC5">
        <w:rPr>
          <w:rFonts w:ascii="Times New Roman" w:hAnsi="Times New Roman" w:cs="Times New Roman"/>
          <w:sz w:val="24"/>
          <w:szCs w:val="24"/>
          <w:u w:val="single"/>
        </w:rPr>
        <w:t>2020.1</w:t>
      </w:r>
      <w:r w:rsidR="00CA54B9" w:rsidRPr="00303CC5">
        <w:rPr>
          <w:rFonts w:ascii="Times New Roman" w:hAnsi="Times New Roman" w:cs="Times New Roman"/>
          <w:sz w:val="24"/>
          <w:szCs w:val="24"/>
          <w:u w:val="single"/>
        </w:rPr>
        <w:t xml:space="preserve"> (ECE)</w:t>
      </w:r>
    </w:p>
    <w:p w14:paraId="1B6704E4" w14:textId="743E0EF4" w:rsidR="00B1770A" w:rsidRPr="00A06370" w:rsidRDefault="00BD5969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quadrimestre iniciou-se em modo presencial. Foi interrompido e retomado após um intervalo de quase um mês em modo remoto na categoria ECE (estudos continuados emergenciais)</w:t>
      </w:r>
    </w:p>
    <w:p w14:paraId="70EF9A9B" w14:textId="43049062" w:rsidR="00B1770A" w:rsidRDefault="00B1770A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 xml:space="preserve">Recebemos </w:t>
      </w:r>
      <w:r w:rsidR="00B842F1" w:rsidRPr="00A06370">
        <w:rPr>
          <w:rFonts w:ascii="Times New Roman" w:hAnsi="Times New Roman" w:cs="Times New Roman"/>
          <w:sz w:val="24"/>
          <w:szCs w:val="24"/>
        </w:rPr>
        <w:t xml:space="preserve">a avaliação </w:t>
      </w:r>
      <w:r w:rsidR="005563F5">
        <w:rPr>
          <w:rFonts w:ascii="Times New Roman" w:hAnsi="Times New Roman" w:cs="Times New Roman"/>
          <w:sz w:val="24"/>
          <w:szCs w:val="24"/>
        </w:rPr>
        <w:t>para</w:t>
      </w:r>
      <w:r w:rsidR="00B842F1" w:rsidRPr="00A06370">
        <w:rPr>
          <w:rFonts w:ascii="Times New Roman" w:hAnsi="Times New Roman" w:cs="Times New Roman"/>
          <w:sz w:val="24"/>
          <w:szCs w:val="24"/>
        </w:rPr>
        <w:t xml:space="preserve"> </w:t>
      </w:r>
      <w:r w:rsidR="008F2287">
        <w:rPr>
          <w:rFonts w:ascii="Times New Roman" w:hAnsi="Times New Roman" w:cs="Times New Roman"/>
          <w:sz w:val="24"/>
          <w:szCs w:val="24"/>
        </w:rPr>
        <w:t>20</w:t>
      </w:r>
      <w:r w:rsidR="005563F5">
        <w:rPr>
          <w:rFonts w:ascii="Times New Roman" w:hAnsi="Times New Roman" w:cs="Times New Roman"/>
          <w:sz w:val="24"/>
          <w:szCs w:val="24"/>
        </w:rPr>
        <w:t xml:space="preserve"> disciplinas </w:t>
      </w:r>
      <w:r w:rsidR="008F2287">
        <w:rPr>
          <w:rFonts w:ascii="Times New Roman" w:hAnsi="Times New Roman" w:cs="Times New Roman"/>
          <w:sz w:val="24"/>
          <w:szCs w:val="24"/>
        </w:rPr>
        <w:t xml:space="preserve">ofertadas e com turmas </w:t>
      </w:r>
      <w:r w:rsidR="005563F5">
        <w:rPr>
          <w:rFonts w:ascii="Times New Roman" w:hAnsi="Times New Roman" w:cs="Times New Roman"/>
          <w:sz w:val="24"/>
          <w:szCs w:val="24"/>
        </w:rPr>
        <w:t xml:space="preserve">ministradas por docentes </w:t>
      </w:r>
      <w:r w:rsidR="00B842F1" w:rsidRPr="00A06370">
        <w:rPr>
          <w:rFonts w:ascii="Times New Roman" w:hAnsi="Times New Roman" w:cs="Times New Roman"/>
          <w:sz w:val="24"/>
          <w:szCs w:val="24"/>
        </w:rPr>
        <w:t>vinculados ao BCB</w:t>
      </w:r>
      <w:r w:rsidR="005563F5">
        <w:rPr>
          <w:rFonts w:ascii="Times New Roman" w:hAnsi="Times New Roman" w:cs="Times New Roman"/>
          <w:sz w:val="24"/>
          <w:szCs w:val="24"/>
        </w:rPr>
        <w:t xml:space="preserve">: Astrobiologia (n=48), Bioética (n=70), Biologia Reprodutiva de Plantas (n=9), Biotecnologia de Plantas (n=12), Conservação da Biodiversidade (n=4), Ecologia Animal Comparada (n=23), Ecologia Vegetal (n=36), Evolução (n=28), Evolução e Diversidade de Plantas I (n=24), Farmacologia (n=13), Fisiologia Vegetal II (n=6), Fundamentos de Imunologia (n=21), Genética I (n=38), Genética II (n=11), Microbiologia (n=11), </w:t>
      </w:r>
      <w:proofErr w:type="spellStart"/>
      <w:r w:rsidR="005563F5">
        <w:rPr>
          <w:rFonts w:ascii="Times New Roman" w:hAnsi="Times New Roman" w:cs="Times New Roman"/>
          <w:sz w:val="24"/>
          <w:szCs w:val="24"/>
        </w:rPr>
        <w:t>Morfofisiologia</w:t>
      </w:r>
      <w:proofErr w:type="spellEnd"/>
      <w:r w:rsidR="005563F5">
        <w:rPr>
          <w:rFonts w:ascii="Times New Roman" w:hAnsi="Times New Roman" w:cs="Times New Roman"/>
          <w:sz w:val="24"/>
          <w:szCs w:val="24"/>
        </w:rPr>
        <w:t xml:space="preserve"> Animal (n=21), </w:t>
      </w:r>
      <w:proofErr w:type="spellStart"/>
      <w:r w:rsidR="005563F5">
        <w:rPr>
          <w:rFonts w:ascii="Times New Roman" w:hAnsi="Times New Roman" w:cs="Times New Roman"/>
          <w:sz w:val="24"/>
          <w:szCs w:val="24"/>
        </w:rPr>
        <w:t>Morfofisiologia</w:t>
      </w:r>
      <w:proofErr w:type="spellEnd"/>
      <w:r w:rsidR="005563F5">
        <w:rPr>
          <w:rFonts w:ascii="Times New Roman" w:hAnsi="Times New Roman" w:cs="Times New Roman"/>
          <w:sz w:val="24"/>
          <w:szCs w:val="24"/>
        </w:rPr>
        <w:t xml:space="preserve"> Humana I (n=28), Práticas de Ecologia (n=23), Sistemática e Biogeografia (n=17), Zoologia de Vertebrados (n=22)</w:t>
      </w:r>
    </w:p>
    <w:p w14:paraId="5227547E" w14:textId="351552BB" w:rsidR="005563F5" w:rsidRDefault="008F2287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todas as disciplinas as respostas dos discentes revelaram nível alto de dedicação, sempre com conceitos A e B</w:t>
      </w:r>
    </w:p>
    <w:p w14:paraId="6A589237" w14:textId="44249582" w:rsidR="008F2287" w:rsidRPr="00A06370" w:rsidRDefault="008F2287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todas as disciplinas as respostas dos docentes indicaram avaliações adequadas de ementa, dedicação e empenho. Vale ressaltar um único comentário contrário feito pelo docente alocado na disciplina Fisiologia Vegetal II. A sugestão do docente é ampliar a carga horária da disciplina para que o conteúdo seja ministrado de maneira mais adequada. A sugestão é de que volte a ser </w:t>
      </w:r>
      <w:r w:rsidR="00F2080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6 créditos (T+P) como anteriormente à revisão do PPC em 2015.</w:t>
      </w:r>
    </w:p>
    <w:p w14:paraId="15867E5A" w14:textId="23F4CB51" w:rsidR="00F2080E" w:rsidRDefault="00F2080E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Todas as disciplinas foram muito bem avaliadas em todos os quesitos relacionados a atuação docente, com concentração clara nos conceitos A e B. Os comentários indicam que, na maior parte, houve esforço importante dos docentes para adaptar as práticas didáticas e conteúdos ao modo remoto. Tal esforço foi percebido pelos discentes, que, embora tenham relatado perdas nas aulas práticas, entenderam que </w:t>
      </w:r>
      <w:r w:rsidR="00303CC5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>houve perda significativa de aprendizado, especialmente nas aulas teóricas.</w:t>
      </w:r>
    </w:p>
    <w:p w14:paraId="482B1104" w14:textId="77777777" w:rsidR="00874E48" w:rsidRDefault="00F2080E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Algumas exceções valem nota. A disciplina Práticas em Ecologia foi descontinuada no modo remoto e cancelada. Uma das turmas da disciplina Evolução foi descontinuada e os alunos transferidos para a turma do noturno. A alteração de horário e troca de docente gerou número alto de trancamento de matrículas.</w:t>
      </w:r>
    </w:p>
    <w:p w14:paraId="236D2041" w14:textId="37389069" w:rsidR="003C00C5" w:rsidRDefault="00F2080E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observados problemas importantes de continuidade, organização, cronograma e planejamento na continuidade das disciplinas microbiologia e astrobiologia no modo remoto. As duas disciplinas não foram finalizadas no tempo determinado para o ECE. Aulas e avaliações foram realizadas mais tarde em 2020. O atraso nas atividades pesou bastante para os estudantes que sentiram falta de contato com os docentes e ficaram ansiosos com a falta de informações. Durante o período </w:t>
      </w:r>
      <w:r w:rsidR="00874E48">
        <w:rPr>
          <w:rFonts w:ascii="Times New Roman" w:hAnsi="Times New Roman" w:cs="Times New Roman"/>
          <w:sz w:val="24"/>
          <w:szCs w:val="24"/>
        </w:rPr>
        <w:t>do ECE e posteriormente a coordenação do curso foi acionada pelos discentes e interviu contatando diretamente docentes na tentativa de conciliar todas as dificuldades e respostas para que a situação fosse resolvida. Os problemas observados foram decorrentes da pandemia e dificuldades pessoais decorrentes.</w:t>
      </w:r>
    </w:p>
    <w:p w14:paraId="1008CA57" w14:textId="254AA6A7" w:rsidR="00874E48" w:rsidRPr="00A06370" w:rsidRDefault="00874E48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outras disciplinas os problemas foram bastante pontuais e normalmente relacionados à disponibilidade de contato dos docentes (e.g.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Morfofisiologia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Animal Comparada, Microbiologia e </w:t>
      </w:r>
      <w:r>
        <w:rPr>
          <w:rFonts w:ascii="Times New Roman" w:hAnsi="Times New Roman" w:cs="Times New Roman"/>
          <w:sz w:val="24"/>
          <w:szCs w:val="24"/>
        </w:rPr>
        <w:lastRenderedPageBreak/>
        <w:t>Astrobiologia) e quantidade de atividades exigidas em relação ao TPI da disciplina (e.g. Evolução e Fundamentos de Imunologia).</w:t>
      </w:r>
    </w:p>
    <w:p w14:paraId="67D74701" w14:textId="75359A66" w:rsidR="00B1770A" w:rsidRDefault="00874E48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Todos os comentários referentes à infraestrutura estiveram relacionados à transição entre presencial e o modo remoto. Para os docentes, a principal reclamação foi a demora de resposta e apoio institucional na transição. As iniciativas adotadas foram </w:t>
      </w:r>
      <w:proofErr w:type="gramStart"/>
      <w:r>
        <w:rPr>
          <w:rFonts w:ascii="Times New Roman" w:hAnsi="Times New Roman" w:cs="Times New Roman"/>
          <w:sz w:val="24"/>
          <w:szCs w:val="24"/>
        </w:rPr>
        <w:t>bem sucedidas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indicam as avaliações, mas foram iniciativas individuais. Assim sendo, observamos também uma grande variedade de plataformas e estratégias adotadas no modo remoto por diferentes docentes, o que dificultou a adaptação dos discentes. Para os discentes as perdas mais claras foram referentes às aulas práticas interrompidas e às atividades </w:t>
      </w:r>
      <w:r w:rsidR="008B3075">
        <w:rPr>
          <w:rFonts w:ascii="Times New Roman" w:hAnsi="Times New Roman" w:cs="Times New Roman"/>
          <w:sz w:val="24"/>
          <w:szCs w:val="24"/>
        </w:rPr>
        <w:t>cobradas. Sentiram dificuldade em conciliar as novas rotinas de trabalho remoto em suas casas com as demandas da Universidade.</w:t>
      </w:r>
    </w:p>
    <w:p w14:paraId="02A357F0" w14:textId="5D26055F" w:rsidR="00CA54B9" w:rsidRPr="00303CC5" w:rsidRDefault="00CA54B9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3CC5">
        <w:rPr>
          <w:rFonts w:ascii="Times New Roman" w:hAnsi="Times New Roman" w:cs="Times New Roman"/>
          <w:sz w:val="24"/>
          <w:szCs w:val="24"/>
          <w:u w:val="single"/>
        </w:rPr>
        <w:t>Análise da avaliação dos alunos para disciplinas cursadas no quadrimestre suplementar (QS 2020)</w:t>
      </w:r>
    </w:p>
    <w:p w14:paraId="4F713268" w14:textId="6EE3AFC5" w:rsidR="00CA54B9" w:rsidRDefault="00CA54B9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 xml:space="preserve">Recebemos a avaliação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A06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sete disciplinas ofertadas e com turmas ministradas por docentes </w:t>
      </w:r>
      <w:r w:rsidRPr="00A06370">
        <w:rPr>
          <w:rFonts w:ascii="Times New Roman" w:hAnsi="Times New Roman" w:cs="Times New Roman"/>
          <w:sz w:val="24"/>
          <w:szCs w:val="24"/>
        </w:rPr>
        <w:t>vinculados ao BCB</w:t>
      </w:r>
      <w:r>
        <w:rPr>
          <w:rFonts w:ascii="Times New Roman" w:hAnsi="Times New Roman" w:cs="Times New Roman"/>
          <w:sz w:val="24"/>
          <w:szCs w:val="24"/>
        </w:rPr>
        <w:t xml:space="preserve"> no QS de 2020: Bioética (n=57), Biologia Celular (n=49), Biologia Molecular e Biotecnologia (n=19), Evolução (n=16), Histologia e Embriologia (n=43),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Morfofisiologia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Humana II (n=21),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Morfofisiologia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Humana III (n=28)</w:t>
      </w:r>
    </w:p>
    <w:p w14:paraId="247138C9" w14:textId="7ABAA55E" w:rsidR="008B3075" w:rsidRDefault="00CA54B9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 as disciplinas foram muito bem avaliadas no QS. Em relação ao ECE, ficou clara a adaptação de docentes e discentes ao modo remoto e os reflexos positivos dessa experiência. Praticamente todas as respostas foram conceitos A e B para atuação docente e discente</w:t>
      </w:r>
      <w:r w:rsidR="007C1588">
        <w:rPr>
          <w:rFonts w:ascii="Times New Roman" w:hAnsi="Times New Roman" w:cs="Times New Roman"/>
          <w:sz w:val="24"/>
          <w:szCs w:val="24"/>
        </w:rPr>
        <w:t>. Nos comentários foram frequentes referências de gratidão ao modo humano como os docentes lidaram com as dificuldades geradas pela pandemia. Dificuldades continuaram relacionadas a logística no estudo remoto e perda de alunos. Só houve uma sugestão mais direta a respeito das avaliações na disciplina Biologia Celular para que as questões da prova fossem menos amplas.</w:t>
      </w:r>
    </w:p>
    <w:p w14:paraId="6566F750" w14:textId="77777777" w:rsidR="004A285C" w:rsidRPr="00A06370" w:rsidRDefault="004A285C" w:rsidP="00A06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BD3E5" w14:textId="77777777" w:rsidR="00B1770A" w:rsidRPr="00A06370" w:rsidRDefault="00B1770A" w:rsidP="00A06370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370">
        <w:rPr>
          <w:rFonts w:ascii="Times New Roman" w:hAnsi="Times New Roman" w:cs="Times New Roman"/>
          <w:b/>
          <w:sz w:val="24"/>
          <w:szCs w:val="24"/>
        </w:rPr>
        <w:t>Análise consolidada dos resultados do curso e implicações para o projeto pedagógico. [Nessa análise, se possível, incluir outros indicadores de avaliação disponíveis para o curso (ENADE, desempenho dos alunos, avaliações de anos anteriores)].</w:t>
      </w:r>
    </w:p>
    <w:p w14:paraId="0A907806" w14:textId="24E02793" w:rsidR="00B1770A" w:rsidRPr="00A06370" w:rsidRDefault="005A7537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>Ainda não foi possível uma análise detalhada do desempenho dos alunos do BCB no ENADE</w:t>
      </w:r>
      <w:r w:rsidR="00820356" w:rsidRPr="00A06370">
        <w:rPr>
          <w:rFonts w:ascii="Times New Roman" w:hAnsi="Times New Roman" w:cs="Times New Roman"/>
          <w:sz w:val="24"/>
          <w:szCs w:val="24"/>
        </w:rPr>
        <w:t>, além daquela indicada pela nota máxima obtida</w:t>
      </w:r>
      <w:r w:rsidRPr="00A06370">
        <w:rPr>
          <w:rFonts w:ascii="Times New Roman" w:hAnsi="Times New Roman" w:cs="Times New Roman"/>
          <w:sz w:val="24"/>
          <w:szCs w:val="24"/>
        </w:rPr>
        <w:t>. Assim, em termos comparativos, temos o histórico de avaliação dos anos de 2017</w:t>
      </w:r>
      <w:r w:rsidR="007C1588">
        <w:rPr>
          <w:rFonts w:ascii="Times New Roman" w:hAnsi="Times New Roman" w:cs="Times New Roman"/>
          <w:sz w:val="24"/>
          <w:szCs w:val="24"/>
        </w:rPr>
        <w:t xml:space="preserve">, </w:t>
      </w:r>
      <w:r w:rsidRPr="00A06370">
        <w:rPr>
          <w:rFonts w:ascii="Times New Roman" w:hAnsi="Times New Roman" w:cs="Times New Roman"/>
          <w:sz w:val="24"/>
          <w:szCs w:val="24"/>
        </w:rPr>
        <w:t>2018</w:t>
      </w:r>
      <w:r w:rsidR="007C1588">
        <w:rPr>
          <w:rFonts w:ascii="Times New Roman" w:hAnsi="Times New Roman" w:cs="Times New Roman"/>
          <w:sz w:val="24"/>
          <w:szCs w:val="24"/>
        </w:rPr>
        <w:t xml:space="preserve"> e 2019</w:t>
      </w:r>
      <w:r w:rsidR="00F366CB">
        <w:rPr>
          <w:rFonts w:ascii="Times New Roman" w:hAnsi="Times New Roman" w:cs="Times New Roman"/>
          <w:sz w:val="24"/>
          <w:szCs w:val="24"/>
        </w:rPr>
        <w:t xml:space="preserve"> na UFABC</w:t>
      </w:r>
      <w:r w:rsidRPr="00A06370">
        <w:rPr>
          <w:rFonts w:ascii="Times New Roman" w:hAnsi="Times New Roman" w:cs="Times New Roman"/>
          <w:sz w:val="24"/>
          <w:szCs w:val="24"/>
        </w:rPr>
        <w:t>. O padrão de avaliação das disciplinas em 20</w:t>
      </w:r>
      <w:r w:rsidR="007C1588">
        <w:rPr>
          <w:rFonts w:ascii="Times New Roman" w:hAnsi="Times New Roman" w:cs="Times New Roman"/>
          <w:sz w:val="24"/>
          <w:szCs w:val="24"/>
        </w:rPr>
        <w:t>20</w:t>
      </w:r>
      <w:r w:rsidRPr="00A06370">
        <w:rPr>
          <w:rFonts w:ascii="Times New Roman" w:hAnsi="Times New Roman" w:cs="Times New Roman"/>
          <w:sz w:val="24"/>
          <w:szCs w:val="24"/>
        </w:rPr>
        <w:t xml:space="preserve"> é </w:t>
      </w:r>
      <w:r w:rsidR="007C1588">
        <w:rPr>
          <w:rFonts w:ascii="Times New Roman" w:hAnsi="Times New Roman" w:cs="Times New Roman"/>
          <w:sz w:val="24"/>
          <w:szCs w:val="24"/>
        </w:rPr>
        <w:t>muito diferente daquele de anos anteriores. Não comparável. Está clara a influência do contexto pandêmico e das aulas remotas no período. O</w:t>
      </w:r>
      <w:r w:rsidR="00B1770A" w:rsidRPr="00A06370">
        <w:rPr>
          <w:rFonts w:ascii="Times New Roman" w:hAnsi="Times New Roman" w:cs="Times New Roman"/>
          <w:sz w:val="24"/>
          <w:szCs w:val="24"/>
        </w:rPr>
        <w:t xml:space="preserve">s docentes do curso </w:t>
      </w:r>
      <w:r w:rsidR="007C1588">
        <w:rPr>
          <w:rFonts w:ascii="Times New Roman" w:hAnsi="Times New Roman" w:cs="Times New Roman"/>
          <w:sz w:val="24"/>
          <w:szCs w:val="24"/>
        </w:rPr>
        <w:t xml:space="preserve">continuam sendo muito bem avaliados, com pouquíssimas exceções. Surpreendeu o número e a intensidade de alguns comentários ressaltando a importância do acolhimento e compreensão num período tão difícil. Avaliações ruins estiveram diretamente associadas à falta de contato, organização e planejamento de alguns docentes, que, de alguma forma, dificultaram a adaptação dos alunos no contexto pandêmico. O direcionamento pareceu importante no período. Como um ponto de referência à vida normal que se perdia. </w:t>
      </w:r>
    </w:p>
    <w:p w14:paraId="277CFF7F" w14:textId="77777777" w:rsidR="00B1770A" w:rsidRDefault="00B1770A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3ADAD" w14:textId="77777777" w:rsidR="009B7DBD" w:rsidRDefault="009B7DBD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A78B9" w14:textId="77777777" w:rsidR="009B7DBD" w:rsidRPr="00A06370" w:rsidRDefault="009B7DBD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26476" w14:textId="77777777" w:rsidR="00B1770A" w:rsidRPr="00A06370" w:rsidRDefault="00B1770A" w:rsidP="00A06370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370">
        <w:rPr>
          <w:rFonts w:ascii="Times New Roman" w:hAnsi="Times New Roman" w:cs="Times New Roman"/>
          <w:b/>
          <w:sz w:val="24"/>
          <w:szCs w:val="24"/>
        </w:rPr>
        <w:lastRenderedPageBreak/>
        <w:t>Metodologia e critério de análise</w:t>
      </w:r>
    </w:p>
    <w:p w14:paraId="36B4B49F" w14:textId="4C85302F" w:rsidR="00B1770A" w:rsidRPr="00A06370" w:rsidRDefault="00820356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>A maneira como a análise de dados geral foi feita encontra-se descrita acima. Para pensar em ações propositivas que possam responder aos apontamentos das avaliações sobre disciplinas específicas, resolvemos elaborar um quadro resu</w:t>
      </w:r>
      <w:r w:rsidR="00A27016">
        <w:rPr>
          <w:rFonts w:ascii="Times New Roman" w:hAnsi="Times New Roman" w:cs="Times New Roman"/>
          <w:sz w:val="24"/>
          <w:szCs w:val="24"/>
        </w:rPr>
        <w:t xml:space="preserve">mo com os problemas levantados em relatórios anteriores </w:t>
      </w:r>
      <w:r w:rsidR="00C67E9C">
        <w:rPr>
          <w:rFonts w:ascii="Times New Roman" w:hAnsi="Times New Roman" w:cs="Times New Roman"/>
          <w:sz w:val="24"/>
          <w:szCs w:val="24"/>
        </w:rPr>
        <w:t>junto de propostas para sua</w:t>
      </w:r>
      <w:r w:rsidR="00A27016">
        <w:rPr>
          <w:rFonts w:ascii="Times New Roman" w:hAnsi="Times New Roman" w:cs="Times New Roman"/>
          <w:sz w:val="24"/>
          <w:szCs w:val="24"/>
        </w:rPr>
        <w:t xml:space="preserve"> solução</w:t>
      </w:r>
      <w:r w:rsidR="00303CC5">
        <w:rPr>
          <w:rFonts w:ascii="Times New Roman" w:hAnsi="Times New Roman" w:cs="Times New Roman"/>
          <w:sz w:val="24"/>
          <w:szCs w:val="24"/>
        </w:rPr>
        <w:t xml:space="preserve"> (Anexo I)</w:t>
      </w:r>
      <w:r w:rsidR="00A27016">
        <w:rPr>
          <w:rFonts w:ascii="Times New Roman" w:hAnsi="Times New Roman" w:cs="Times New Roman"/>
          <w:sz w:val="24"/>
          <w:szCs w:val="24"/>
        </w:rPr>
        <w:t>.</w:t>
      </w:r>
    </w:p>
    <w:p w14:paraId="4D82029E" w14:textId="77777777" w:rsidR="00B1770A" w:rsidRPr="00A06370" w:rsidRDefault="00B1770A" w:rsidP="00A06370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B37F3" w14:textId="77777777" w:rsidR="00B1770A" w:rsidRPr="00A06370" w:rsidRDefault="00B1770A" w:rsidP="00A06370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370">
        <w:rPr>
          <w:rFonts w:ascii="Times New Roman" w:hAnsi="Times New Roman" w:cs="Times New Roman"/>
          <w:b/>
          <w:sz w:val="24"/>
          <w:szCs w:val="24"/>
        </w:rPr>
        <w:t>Encaminhamentos</w:t>
      </w:r>
    </w:p>
    <w:p w14:paraId="422D1515" w14:textId="54071825" w:rsidR="007428B4" w:rsidRPr="00A06370" w:rsidRDefault="00452019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>Após a avaliação das disciplinas ministradas em 201</w:t>
      </w:r>
      <w:r w:rsidR="00A27016">
        <w:rPr>
          <w:rFonts w:ascii="Times New Roman" w:hAnsi="Times New Roman" w:cs="Times New Roman"/>
          <w:sz w:val="24"/>
          <w:szCs w:val="24"/>
        </w:rPr>
        <w:t>9</w:t>
      </w:r>
      <w:r w:rsidRPr="00A06370">
        <w:rPr>
          <w:rFonts w:ascii="Times New Roman" w:hAnsi="Times New Roman" w:cs="Times New Roman"/>
          <w:sz w:val="24"/>
          <w:szCs w:val="24"/>
        </w:rPr>
        <w:t xml:space="preserve"> que consta no relatório entregue à PROGRAD em 20</w:t>
      </w:r>
      <w:r w:rsidR="00A27016">
        <w:rPr>
          <w:rFonts w:ascii="Times New Roman" w:hAnsi="Times New Roman" w:cs="Times New Roman"/>
          <w:sz w:val="24"/>
          <w:szCs w:val="24"/>
        </w:rPr>
        <w:t>20</w:t>
      </w:r>
      <w:r w:rsidRPr="00A06370">
        <w:rPr>
          <w:rFonts w:ascii="Times New Roman" w:hAnsi="Times New Roman" w:cs="Times New Roman"/>
          <w:sz w:val="24"/>
          <w:szCs w:val="24"/>
        </w:rPr>
        <w:t xml:space="preserve"> elaboramos uma lista de ações que deveriam ser tomadas para que os problemas apontados fossem resolvidos</w:t>
      </w:r>
      <w:r w:rsidR="00A27016">
        <w:rPr>
          <w:rFonts w:ascii="Times New Roman" w:hAnsi="Times New Roman" w:cs="Times New Roman"/>
          <w:sz w:val="24"/>
          <w:szCs w:val="24"/>
        </w:rPr>
        <w:t>. Fazemos abaixo uma análise do que foi realizado em 2020</w:t>
      </w:r>
      <w:r w:rsidR="007428B4" w:rsidRPr="00A06370">
        <w:rPr>
          <w:rFonts w:ascii="Times New Roman" w:hAnsi="Times New Roman" w:cs="Times New Roman"/>
          <w:sz w:val="24"/>
          <w:szCs w:val="24"/>
        </w:rPr>
        <w:t>:</w:t>
      </w:r>
    </w:p>
    <w:p w14:paraId="327215BE" w14:textId="2F362AFE" w:rsidR="007428B4" w:rsidRPr="00A06370" w:rsidRDefault="007428B4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 xml:space="preserve">- </w:t>
      </w:r>
      <w:r w:rsidR="00452019" w:rsidRPr="00A06370">
        <w:rPr>
          <w:rFonts w:ascii="Times New Roman" w:hAnsi="Times New Roman" w:cs="Times New Roman"/>
          <w:sz w:val="24"/>
          <w:szCs w:val="24"/>
        </w:rPr>
        <w:t>Tendo em vista o cronograma acadêmico que previa a atualização dos projetos pedagógicos de curso, todas as ações relacionadas aos conteúdos (T-P-I) e bibliografia foram mantidos em pauta para as discussões que seriam iniciadas em 2020 (segundo cronograma discutido pela coordenação do curso em março de 2020). Infelizmente, a pandemia de COVID-19 trouxe outras prioridades. Tais ações encontram-se apontadas como itens para discussão no quadro resumo.</w:t>
      </w:r>
      <w:r w:rsidR="00A270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BDB9F" w14:textId="07B4AF6A" w:rsidR="007428B4" w:rsidRPr="00A06370" w:rsidRDefault="007428B4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 xml:space="preserve">- Encaminhamento no início de cada quadrimestre </w:t>
      </w:r>
      <w:r w:rsidR="00675857">
        <w:rPr>
          <w:rFonts w:ascii="Times New Roman" w:hAnsi="Times New Roman" w:cs="Times New Roman"/>
          <w:sz w:val="24"/>
          <w:szCs w:val="24"/>
        </w:rPr>
        <w:t xml:space="preserve">de </w:t>
      </w:r>
      <w:r w:rsidRPr="00A06370">
        <w:rPr>
          <w:rFonts w:ascii="Times New Roman" w:hAnsi="Times New Roman" w:cs="Times New Roman"/>
          <w:sz w:val="24"/>
          <w:szCs w:val="24"/>
        </w:rPr>
        <w:t>i</w:t>
      </w:r>
      <w:r w:rsidR="009D6EE1" w:rsidRPr="00A06370">
        <w:rPr>
          <w:rFonts w:ascii="Times New Roman" w:hAnsi="Times New Roman" w:cs="Times New Roman"/>
          <w:sz w:val="24"/>
          <w:szCs w:val="24"/>
        </w:rPr>
        <w:t xml:space="preserve">nstruções gerais sobre divulgação do plano de ensino e métodos de avaliação nas primeiras aulas para que os alunos </w:t>
      </w:r>
      <w:r w:rsidR="00675857">
        <w:rPr>
          <w:rFonts w:ascii="Times New Roman" w:hAnsi="Times New Roman" w:cs="Times New Roman"/>
          <w:sz w:val="24"/>
          <w:szCs w:val="24"/>
        </w:rPr>
        <w:t>sejam a</w:t>
      </w:r>
      <w:r w:rsidR="009D6EE1" w:rsidRPr="00A06370">
        <w:rPr>
          <w:rFonts w:ascii="Times New Roman" w:hAnsi="Times New Roman" w:cs="Times New Roman"/>
          <w:sz w:val="24"/>
          <w:szCs w:val="24"/>
        </w:rPr>
        <w:t>visados e preparados a respeito das atividades a serem desenvolvidas em cada disciplina. Fizemos um trabalho em colaboração com a PROGRAD para estabelecer fluxos de comunicação entre a coordenação do curso e a coordenação dos laboratórios didáticos e adequação e registro dos roteiros de aula prática à legislação associada ao uso de organismos geneticamente modificados</w:t>
      </w:r>
      <w:r w:rsidR="009C7765" w:rsidRPr="00A06370">
        <w:rPr>
          <w:rFonts w:ascii="Times New Roman" w:hAnsi="Times New Roman" w:cs="Times New Roman"/>
          <w:sz w:val="24"/>
          <w:szCs w:val="24"/>
        </w:rPr>
        <w:t xml:space="preserve"> (segundo CIBIO e CTNBio)</w:t>
      </w:r>
      <w:r w:rsidR="009D6EE1" w:rsidRPr="00A06370">
        <w:rPr>
          <w:rFonts w:ascii="Times New Roman" w:hAnsi="Times New Roman" w:cs="Times New Roman"/>
          <w:sz w:val="24"/>
          <w:szCs w:val="24"/>
        </w:rPr>
        <w:t>.</w:t>
      </w:r>
      <w:r w:rsidR="00A27016">
        <w:rPr>
          <w:rFonts w:ascii="Times New Roman" w:hAnsi="Times New Roman" w:cs="Times New Roman"/>
          <w:sz w:val="24"/>
          <w:szCs w:val="24"/>
        </w:rPr>
        <w:t xml:space="preserve"> Em 2020, no ECE e QS focamos nas orientações relacionadas aos planos de ensino para cada disciplina para que as decisões descritas nas resoluções pertinentes fossem cumpridas e a transição para o modo remoto fosse mais suave tanto para docentes como discentes. Atuamos muito proximamente aos colegas e discentes atentos e empáticos às dificuldades enfrentadas. </w:t>
      </w:r>
    </w:p>
    <w:p w14:paraId="00648FE6" w14:textId="4FB8B2B2" w:rsidR="007428B4" w:rsidRPr="00A06370" w:rsidRDefault="007428B4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>- Reforç</w:t>
      </w:r>
      <w:r w:rsidR="00675857">
        <w:rPr>
          <w:rFonts w:ascii="Times New Roman" w:hAnsi="Times New Roman" w:cs="Times New Roman"/>
          <w:sz w:val="24"/>
          <w:szCs w:val="24"/>
        </w:rPr>
        <w:t>o</w:t>
      </w:r>
      <w:r w:rsidRPr="00A06370">
        <w:rPr>
          <w:rFonts w:ascii="Times New Roman" w:hAnsi="Times New Roman" w:cs="Times New Roman"/>
          <w:sz w:val="24"/>
          <w:szCs w:val="24"/>
        </w:rPr>
        <w:t xml:space="preserve"> aos alunos </w:t>
      </w:r>
      <w:r w:rsidR="00675857">
        <w:rPr>
          <w:rFonts w:ascii="Times New Roman" w:hAnsi="Times New Roman" w:cs="Times New Roman"/>
          <w:sz w:val="24"/>
          <w:szCs w:val="24"/>
        </w:rPr>
        <w:t xml:space="preserve">sobre </w:t>
      </w:r>
      <w:r w:rsidRPr="00A06370">
        <w:rPr>
          <w:rFonts w:ascii="Times New Roman" w:hAnsi="Times New Roman" w:cs="Times New Roman"/>
          <w:sz w:val="24"/>
          <w:szCs w:val="24"/>
        </w:rPr>
        <w:t>a importância de preenchimento das avaliações e especialmente dos comentários com apontamentos construtivos e bem fundamentados. Continuamos em contato com os alunos reforçando esses pontos, agora também através de um grupo de WhatsApp direto com a coordenação.</w:t>
      </w:r>
    </w:p>
    <w:p w14:paraId="6EF16EA1" w14:textId="2E2774BE" w:rsidR="00370224" w:rsidRDefault="00675857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57">
        <w:rPr>
          <w:rFonts w:ascii="Times New Roman" w:hAnsi="Times New Roman" w:cs="Times New Roman"/>
          <w:sz w:val="24"/>
          <w:szCs w:val="24"/>
        </w:rPr>
        <w:t xml:space="preserve">- Divulgação aos docentes </w:t>
      </w:r>
      <w:r>
        <w:rPr>
          <w:rFonts w:ascii="Times New Roman" w:hAnsi="Times New Roman" w:cs="Times New Roman"/>
          <w:sz w:val="24"/>
          <w:szCs w:val="24"/>
        </w:rPr>
        <w:t>sobre os procedimentos adotados em relação às avaliações, a existência de um novo formulário de avaliação, da necessidade de encaminhamento pelas coordenações de curso de um relatório que permanecerá acessível ao público no site da PROGRAD.</w:t>
      </w:r>
      <w:r w:rsidR="00A27016">
        <w:rPr>
          <w:rFonts w:ascii="Times New Roman" w:hAnsi="Times New Roman" w:cs="Times New Roman"/>
          <w:sz w:val="24"/>
          <w:szCs w:val="24"/>
        </w:rPr>
        <w:t xml:space="preserve"> O trabalho de divulgação ficou prejudicado. Honestamente, havia muita informação e muita adaptação necessária. Todos estavam se sentindo sobrecarregados. As avaliações foram deixadas em segundo plano diante das demandas mais urgentes.</w:t>
      </w:r>
    </w:p>
    <w:p w14:paraId="210256B6" w14:textId="77777777" w:rsidR="00675857" w:rsidRDefault="00675857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6435C" w14:textId="77777777" w:rsidR="009B7DBD" w:rsidRDefault="009B7DBD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30307" w14:textId="77777777" w:rsidR="009B7DBD" w:rsidRPr="00675857" w:rsidRDefault="009B7DBD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E22DF" w14:textId="77777777" w:rsidR="00B1770A" w:rsidRPr="00A06370" w:rsidRDefault="00B1770A" w:rsidP="00A06370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886">
        <w:rPr>
          <w:rFonts w:ascii="Times New Roman" w:hAnsi="Times New Roman" w:cs="Times New Roman"/>
          <w:b/>
          <w:sz w:val="24"/>
          <w:szCs w:val="24"/>
        </w:rPr>
        <w:lastRenderedPageBreak/>
        <w:t>Recomendações e propostas do NDE para o curso</w:t>
      </w:r>
    </w:p>
    <w:p w14:paraId="05DC8454" w14:textId="0128AA23" w:rsidR="00B1770A" w:rsidRPr="00A06370" w:rsidRDefault="00036521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 xml:space="preserve">As estratégias de coleta para expressar o nível de aproveitamento das disciplinas ofertadas ao longo de um ano é uma etapa importante no processo de avaliação do curso. O NDE do BCB tem observado que, nos últimos anos, estas estratégias estão sendo aprimoradas, inclusive o número de alunos participantes tem aumentado significativamente, gerando dados relevantes que podem ser indicativos para melhorar a qualidade do curso. O presente relatório foi elaborado pela Coordenação do curso de BCB e apresenta um conjunto de informações envolvendo a percepção do aluno sobre a atuação docente acadêmica, infraestrutura e atuação discente nas disciplinas que cursou durante o </w:t>
      </w:r>
      <w:r w:rsidR="00A27016">
        <w:rPr>
          <w:rFonts w:ascii="Times New Roman" w:hAnsi="Times New Roman" w:cs="Times New Roman"/>
          <w:sz w:val="24"/>
          <w:szCs w:val="24"/>
        </w:rPr>
        <w:t>ano de 2020</w:t>
      </w:r>
      <w:r w:rsidRPr="00A06370">
        <w:rPr>
          <w:rFonts w:ascii="Times New Roman" w:hAnsi="Times New Roman" w:cs="Times New Roman"/>
          <w:sz w:val="24"/>
          <w:szCs w:val="24"/>
        </w:rPr>
        <w:t xml:space="preserve">. </w:t>
      </w:r>
      <w:r w:rsidR="00A27016">
        <w:rPr>
          <w:rFonts w:ascii="Times New Roman" w:hAnsi="Times New Roman" w:cs="Times New Roman"/>
          <w:sz w:val="24"/>
          <w:szCs w:val="24"/>
        </w:rPr>
        <w:t>Infelizmente em condições tão excepcionais que fica evidente a dificuldade em comparar os dados apresentados às avaliações anteriores. Dados</w:t>
      </w:r>
      <w:r w:rsidRPr="00A06370">
        <w:rPr>
          <w:rFonts w:ascii="Times New Roman" w:hAnsi="Times New Roman" w:cs="Times New Roman"/>
          <w:sz w:val="24"/>
          <w:szCs w:val="24"/>
        </w:rPr>
        <w:t xml:space="preserve"> sobre a percepção dos docentes ou dos técnicos ainda </w:t>
      </w:r>
      <w:r w:rsidR="00A27016">
        <w:rPr>
          <w:rFonts w:ascii="Times New Roman" w:hAnsi="Times New Roman" w:cs="Times New Roman"/>
          <w:sz w:val="24"/>
          <w:szCs w:val="24"/>
        </w:rPr>
        <w:t xml:space="preserve">são escassos. Docentes não costumam responder à solicitação de resposta dos questionários. Não temos informações sobre a avaliação de técnicos de laboratório ou de TI que possam </w:t>
      </w:r>
      <w:r w:rsidR="003100D6">
        <w:rPr>
          <w:rFonts w:ascii="Times New Roman" w:hAnsi="Times New Roman" w:cs="Times New Roman"/>
          <w:sz w:val="24"/>
          <w:szCs w:val="24"/>
        </w:rPr>
        <w:t xml:space="preserve">estar relacionadas às disciplinas. </w:t>
      </w:r>
      <w:r w:rsidRPr="00A06370">
        <w:rPr>
          <w:rFonts w:ascii="Times New Roman" w:hAnsi="Times New Roman" w:cs="Times New Roman"/>
          <w:sz w:val="24"/>
          <w:szCs w:val="24"/>
        </w:rPr>
        <w:t xml:space="preserve">Consideramos assim que existe uma lacuna no espaço de </w:t>
      </w:r>
      <w:r w:rsidRPr="00A34886">
        <w:rPr>
          <w:rFonts w:ascii="Times New Roman" w:hAnsi="Times New Roman" w:cs="Times New Roman"/>
          <w:sz w:val="24"/>
          <w:szCs w:val="24"/>
        </w:rPr>
        <w:t>escuta que ainda precisa ser trabalhado. Apesar deste relatório não contemplar todos os envolvidos no processo de avaliação, o NDE aponta que é necessário sensibilizar docentes</w:t>
      </w:r>
      <w:r w:rsidR="00975E7E">
        <w:rPr>
          <w:rFonts w:ascii="Times New Roman" w:hAnsi="Times New Roman" w:cs="Times New Roman"/>
          <w:sz w:val="24"/>
          <w:szCs w:val="24"/>
        </w:rPr>
        <w:t xml:space="preserve"> e </w:t>
      </w:r>
      <w:r w:rsidRPr="00A34886">
        <w:rPr>
          <w:rFonts w:ascii="Times New Roman" w:hAnsi="Times New Roman" w:cs="Times New Roman"/>
          <w:sz w:val="24"/>
          <w:szCs w:val="24"/>
        </w:rPr>
        <w:t xml:space="preserve">alunos quanto a relevância destes dados como um indicador para avaliar a qualidade do ensino oferecido e </w:t>
      </w:r>
      <w:r w:rsidR="004D2CE3" w:rsidRPr="00A34886">
        <w:rPr>
          <w:rFonts w:ascii="Times New Roman" w:hAnsi="Times New Roman" w:cs="Times New Roman"/>
          <w:sz w:val="24"/>
          <w:szCs w:val="24"/>
        </w:rPr>
        <w:t>estabelecer políticas e planos de ação para a</w:t>
      </w:r>
      <w:r w:rsidRPr="00A34886">
        <w:rPr>
          <w:rFonts w:ascii="Times New Roman" w:hAnsi="Times New Roman" w:cs="Times New Roman"/>
          <w:sz w:val="24"/>
          <w:szCs w:val="24"/>
        </w:rPr>
        <w:t xml:space="preserve"> melhoria </w:t>
      </w:r>
      <w:r w:rsidR="004D2CE3" w:rsidRPr="00A34886">
        <w:rPr>
          <w:rFonts w:ascii="Times New Roman" w:hAnsi="Times New Roman" w:cs="Times New Roman"/>
          <w:sz w:val="24"/>
          <w:szCs w:val="24"/>
        </w:rPr>
        <w:t xml:space="preserve">do </w:t>
      </w:r>
      <w:r w:rsidRPr="00A34886">
        <w:rPr>
          <w:rFonts w:ascii="Times New Roman" w:hAnsi="Times New Roman" w:cs="Times New Roman"/>
          <w:sz w:val="24"/>
          <w:szCs w:val="24"/>
        </w:rPr>
        <w:t>p</w:t>
      </w:r>
      <w:r w:rsidR="004D2CE3" w:rsidRPr="00A34886">
        <w:rPr>
          <w:rFonts w:ascii="Times New Roman" w:hAnsi="Times New Roman" w:cs="Times New Roman"/>
          <w:sz w:val="24"/>
          <w:szCs w:val="24"/>
        </w:rPr>
        <w:t>rocesso de ensino-aprendizagem</w:t>
      </w:r>
      <w:r w:rsidRPr="00A34886">
        <w:rPr>
          <w:rFonts w:ascii="Times New Roman" w:hAnsi="Times New Roman" w:cs="Times New Roman"/>
          <w:sz w:val="24"/>
          <w:szCs w:val="24"/>
        </w:rPr>
        <w:t>.</w:t>
      </w:r>
      <w:r w:rsidR="00A22EB8" w:rsidRPr="00A34886">
        <w:rPr>
          <w:rFonts w:ascii="Times New Roman" w:hAnsi="Times New Roman" w:cs="Times New Roman"/>
          <w:sz w:val="24"/>
          <w:szCs w:val="24"/>
        </w:rPr>
        <w:t xml:space="preserve"> </w:t>
      </w:r>
      <w:r w:rsidR="00C40327" w:rsidRPr="00A34886">
        <w:rPr>
          <w:rFonts w:ascii="Times New Roman" w:hAnsi="Times New Roman" w:cs="Times New Roman"/>
          <w:sz w:val="24"/>
          <w:szCs w:val="24"/>
        </w:rPr>
        <w:t>Ainda, r</w:t>
      </w:r>
      <w:r w:rsidR="004D2CE3" w:rsidRPr="00A34886">
        <w:rPr>
          <w:rFonts w:ascii="Times New Roman" w:hAnsi="Times New Roman" w:cs="Times New Roman"/>
          <w:sz w:val="24"/>
          <w:szCs w:val="24"/>
        </w:rPr>
        <w:t>ecomenda-se uma</w:t>
      </w:r>
      <w:r w:rsidR="00A22EB8" w:rsidRPr="00A34886">
        <w:rPr>
          <w:rFonts w:ascii="Times New Roman" w:hAnsi="Times New Roman" w:cs="Times New Roman"/>
          <w:sz w:val="24"/>
          <w:szCs w:val="24"/>
        </w:rPr>
        <w:t xml:space="preserve"> consulta aos grupos de docentes </w:t>
      </w:r>
      <w:r w:rsidR="004D2CE3" w:rsidRPr="00A34886">
        <w:rPr>
          <w:rFonts w:ascii="Times New Roman" w:hAnsi="Times New Roman" w:cs="Times New Roman"/>
          <w:sz w:val="24"/>
          <w:szCs w:val="24"/>
        </w:rPr>
        <w:t xml:space="preserve">das grandes áreas e </w:t>
      </w:r>
      <w:proofErr w:type="spellStart"/>
      <w:r w:rsidR="004D2CE3" w:rsidRPr="00A34886">
        <w:rPr>
          <w:rFonts w:ascii="Times New Roman" w:hAnsi="Times New Roman" w:cs="Times New Roman"/>
          <w:sz w:val="24"/>
          <w:szCs w:val="24"/>
        </w:rPr>
        <w:t>sub-áreas</w:t>
      </w:r>
      <w:proofErr w:type="spellEnd"/>
      <w:r w:rsidR="004D2CE3" w:rsidRPr="00A34886">
        <w:rPr>
          <w:rFonts w:ascii="Times New Roman" w:hAnsi="Times New Roman" w:cs="Times New Roman"/>
          <w:sz w:val="24"/>
          <w:szCs w:val="24"/>
        </w:rPr>
        <w:t xml:space="preserve"> </w:t>
      </w:r>
      <w:r w:rsidR="00A22EB8" w:rsidRPr="00A34886">
        <w:rPr>
          <w:rFonts w:ascii="Times New Roman" w:hAnsi="Times New Roman" w:cs="Times New Roman"/>
          <w:sz w:val="24"/>
          <w:szCs w:val="24"/>
        </w:rPr>
        <w:t xml:space="preserve">que lecionam </w:t>
      </w:r>
      <w:r w:rsidR="004D2CE3" w:rsidRPr="00A34886">
        <w:rPr>
          <w:rFonts w:ascii="Times New Roman" w:hAnsi="Times New Roman" w:cs="Times New Roman"/>
          <w:sz w:val="24"/>
          <w:szCs w:val="24"/>
        </w:rPr>
        <w:t>as</w:t>
      </w:r>
      <w:r w:rsidR="00A22EB8" w:rsidRPr="00A34886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4D2CE3" w:rsidRPr="00A34886">
        <w:rPr>
          <w:rFonts w:ascii="Times New Roman" w:hAnsi="Times New Roman" w:cs="Times New Roman"/>
          <w:sz w:val="24"/>
          <w:szCs w:val="24"/>
        </w:rPr>
        <w:t>s</w:t>
      </w:r>
      <w:r w:rsidR="00A22EB8" w:rsidRPr="00A34886">
        <w:rPr>
          <w:rFonts w:ascii="Times New Roman" w:hAnsi="Times New Roman" w:cs="Times New Roman"/>
          <w:sz w:val="24"/>
          <w:szCs w:val="24"/>
        </w:rPr>
        <w:t xml:space="preserve"> </w:t>
      </w:r>
      <w:r w:rsidR="00A34886" w:rsidRPr="00A34886">
        <w:rPr>
          <w:rFonts w:ascii="Times New Roman" w:hAnsi="Times New Roman" w:cs="Times New Roman"/>
          <w:sz w:val="24"/>
          <w:szCs w:val="24"/>
        </w:rPr>
        <w:t>mencionadas</w:t>
      </w:r>
      <w:r w:rsidR="00A22EB8" w:rsidRPr="00A34886">
        <w:rPr>
          <w:rFonts w:ascii="Times New Roman" w:hAnsi="Times New Roman" w:cs="Times New Roman"/>
          <w:sz w:val="24"/>
          <w:szCs w:val="24"/>
        </w:rPr>
        <w:t xml:space="preserve"> no quadro resumo</w:t>
      </w:r>
      <w:r w:rsidR="004D2CE3" w:rsidRPr="00A34886">
        <w:rPr>
          <w:rFonts w:ascii="Times New Roman" w:hAnsi="Times New Roman" w:cs="Times New Roman"/>
          <w:sz w:val="24"/>
          <w:szCs w:val="24"/>
        </w:rPr>
        <w:t xml:space="preserve"> para verificar a relevância das informações apontadas pelos alunos durante a avaliação da disciplina</w:t>
      </w:r>
      <w:r w:rsidR="00A22EB8" w:rsidRPr="00A34886">
        <w:rPr>
          <w:rFonts w:ascii="Times New Roman" w:hAnsi="Times New Roman" w:cs="Times New Roman"/>
          <w:sz w:val="24"/>
          <w:szCs w:val="24"/>
        </w:rPr>
        <w:t xml:space="preserve">. </w:t>
      </w:r>
      <w:r w:rsidR="00C40327" w:rsidRPr="00A34886">
        <w:rPr>
          <w:rFonts w:ascii="Times New Roman" w:hAnsi="Times New Roman" w:cs="Times New Roman"/>
          <w:sz w:val="24"/>
          <w:szCs w:val="24"/>
        </w:rPr>
        <w:t xml:space="preserve">Por fim, o NDE </w:t>
      </w:r>
      <w:r w:rsidR="003100D6">
        <w:rPr>
          <w:rFonts w:ascii="Times New Roman" w:hAnsi="Times New Roman" w:cs="Times New Roman"/>
          <w:sz w:val="24"/>
          <w:szCs w:val="24"/>
        </w:rPr>
        <w:t xml:space="preserve">do curso sofreu alterações em 2020, com entrada de novos membros, saída de outros e mudança na presidência. Também nos encontramos em ano de ENADE. A prova que deveria ter ocorrido em 2020 foi transferida para 2021. Estamos no meio do processo de avaliação do ENADE, com provas realizadas em 14 de novembro. Pretendemos </w:t>
      </w:r>
      <w:r w:rsidR="004D2CE3" w:rsidRPr="00A34886">
        <w:rPr>
          <w:rFonts w:ascii="Times New Roman" w:hAnsi="Times New Roman" w:cs="Times New Roman"/>
          <w:sz w:val="24"/>
          <w:szCs w:val="24"/>
        </w:rPr>
        <w:t xml:space="preserve">iniciar uma discussão sobre o aproveitamento dos alunos nos últimos </w:t>
      </w:r>
      <w:proofErr w:type="spellStart"/>
      <w:r w:rsidR="004D2CE3" w:rsidRPr="00A34886">
        <w:rPr>
          <w:rFonts w:ascii="Times New Roman" w:hAnsi="Times New Roman" w:cs="Times New Roman"/>
          <w:sz w:val="24"/>
          <w:szCs w:val="24"/>
        </w:rPr>
        <w:t>ENADEs</w:t>
      </w:r>
      <w:proofErr w:type="spellEnd"/>
      <w:r w:rsidR="004D2CE3" w:rsidRPr="00A34886">
        <w:rPr>
          <w:rFonts w:ascii="Times New Roman" w:hAnsi="Times New Roman" w:cs="Times New Roman"/>
          <w:sz w:val="24"/>
          <w:szCs w:val="24"/>
        </w:rPr>
        <w:t xml:space="preserve"> com o objetivo de verificar o impacto dos conteúdos biológicos abordados no PCC do curso no rendimento obtido no ENADE e, assim, estabelecer diretrizes </w:t>
      </w:r>
      <w:r w:rsidR="00A34886" w:rsidRPr="00A34886">
        <w:rPr>
          <w:rFonts w:ascii="Times New Roman" w:hAnsi="Times New Roman" w:cs="Times New Roman"/>
          <w:sz w:val="24"/>
          <w:szCs w:val="24"/>
        </w:rPr>
        <w:t xml:space="preserve">que </w:t>
      </w:r>
      <w:r w:rsidR="00C40327" w:rsidRPr="00A34886">
        <w:rPr>
          <w:rFonts w:ascii="Times New Roman" w:hAnsi="Times New Roman" w:cs="Times New Roman"/>
          <w:sz w:val="24"/>
          <w:szCs w:val="24"/>
        </w:rPr>
        <w:t xml:space="preserve">poderão subsidiar </w:t>
      </w:r>
      <w:r w:rsidR="00A34886" w:rsidRPr="00A34886">
        <w:rPr>
          <w:rFonts w:ascii="Times New Roman" w:hAnsi="Times New Roman" w:cs="Times New Roman"/>
          <w:sz w:val="24"/>
          <w:szCs w:val="24"/>
        </w:rPr>
        <w:t xml:space="preserve">e motivar </w:t>
      </w:r>
      <w:r w:rsidR="00C40327" w:rsidRPr="00A34886">
        <w:rPr>
          <w:rFonts w:ascii="Times New Roman" w:hAnsi="Times New Roman" w:cs="Times New Roman"/>
          <w:sz w:val="24"/>
          <w:szCs w:val="24"/>
        </w:rPr>
        <w:t>a revisão do PPC</w:t>
      </w:r>
      <w:r w:rsidR="004D2CE3" w:rsidRPr="00A34886">
        <w:rPr>
          <w:rFonts w:ascii="Times New Roman" w:hAnsi="Times New Roman" w:cs="Times New Roman"/>
          <w:sz w:val="24"/>
          <w:szCs w:val="24"/>
        </w:rPr>
        <w:t xml:space="preserve"> </w:t>
      </w:r>
      <w:r w:rsidR="003100D6">
        <w:rPr>
          <w:rFonts w:ascii="Times New Roman" w:hAnsi="Times New Roman" w:cs="Times New Roman"/>
          <w:sz w:val="24"/>
          <w:szCs w:val="24"/>
        </w:rPr>
        <w:t>em 2022</w:t>
      </w:r>
      <w:r w:rsidR="004D2CE3" w:rsidRPr="00A34886">
        <w:rPr>
          <w:rFonts w:ascii="Times New Roman" w:hAnsi="Times New Roman" w:cs="Times New Roman"/>
          <w:sz w:val="24"/>
          <w:szCs w:val="24"/>
        </w:rPr>
        <w:t>.</w:t>
      </w:r>
      <w:r w:rsidR="004D2C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D50A5" w14:textId="77777777" w:rsidR="00B1770A" w:rsidRPr="00A06370" w:rsidRDefault="00B1770A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BCABF" w14:textId="77777777" w:rsidR="00B1770A" w:rsidRPr="00A06370" w:rsidRDefault="00B1770A" w:rsidP="00A06370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370">
        <w:rPr>
          <w:rFonts w:ascii="Times New Roman" w:hAnsi="Times New Roman" w:cs="Times New Roman"/>
          <w:b/>
          <w:sz w:val="24"/>
          <w:szCs w:val="24"/>
        </w:rPr>
        <w:t>Propostas de ações a serem implementadas pela coordenação de curso</w:t>
      </w:r>
    </w:p>
    <w:p w14:paraId="5773AEA4" w14:textId="77777777" w:rsidR="00A06370" w:rsidRDefault="009C7765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>A coordenação do curso propõe inicialmente que</w:t>
      </w:r>
      <w:r w:rsidR="00A06370">
        <w:rPr>
          <w:rFonts w:ascii="Times New Roman" w:hAnsi="Times New Roman" w:cs="Times New Roman"/>
          <w:sz w:val="24"/>
          <w:szCs w:val="24"/>
        </w:rPr>
        <w:t>:</w:t>
      </w:r>
    </w:p>
    <w:p w14:paraId="3A65A857" w14:textId="52E91FF2" w:rsidR="00A06370" w:rsidRDefault="004D2CE3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370">
        <w:rPr>
          <w:rFonts w:ascii="Times New Roman" w:hAnsi="Times New Roman" w:cs="Times New Roman"/>
          <w:sz w:val="24"/>
          <w:szCs w:val="24"/>
        </w:rPr>
        <w:t xml:space="preserve">- </w:t>
      </w:r>
      <w:r w:rsidR="00675857">
        <w:rPr>
          <w:rFonts w:ascii="Times New Roman" w:hAnsi="Times New Roman" w:cs="Times New Roman"/>
          <w:sz w:val="24"/>
          <w:szCs w:val="24"/>
        </w:rPr>
        <w:t>S</w:t>
      </w:r>
      <w:r w:rsidR="009C7765" w:rsidRPr="00A06370">
        <w:rPr>
          <w:rFonts w:ascii="Times New Roman" w:hAnsi="Times New Roman" w:cs="Times New Roman"/>
          <w:sz w:val="24"/>
          <w:szCs w:val="24"/>
        </w:rPr>
        <w:t>ejam mantidas as orientações gerais encaminhadas a todos os docentes do curso no início dos quadrimestres que salientam a importância de comunicar aos alunos o plano de ensino, cronograma e critérios de avaliação.</w:t>
      </w:r>
      <w:r w:rsidR="00675857">
        <w:rPr>
          <w:rFonts w:ascii="Times New Roman" w:hAnsi="Times New Roman" w:cs="Times New Roman"/>
          <w:sz w:val="24"/>
          <w:szCs w:val="24"/>
        </w:rPr>
        <w:t xml:space="preserve"> Bem como devolutivas </w:t>
      </w:r>
      <w:r w:rsidR="003100D6">
        <w:rPr>
          <w:rFonts w:ascii="Times New Roman" w:hAnsi="Times New Roman" w:cs="Times New Roman"/>
          <w:sz w:val="24"/>
          <w:szCs w:val="24"/>
        </w:rPr>
        <w:t>das atividades</w:t>
      </w:r>
      <w:r w:rsidR="00975E7E">
        <w:rPr>
          <w:rFonts w:ascii="Times New Roman" w:hAnsi="Times New Roman" w:cs="Times New Roman"/>
          <w:sz w:val="24"/>
          <w:szCs w:val="24"/>
        </w:rPr>
        <w:t>, em especial das atividades avaliativas</w:t>
      </w:r>
      <w:r w:rsidR="003100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49569" w14:textId="635B06BD" w:rsidR="00A06370" w:rsidRDefault="00A06370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857">
        <w:rPr>
          <w:rFonts w:ascii="Times New Roman" w:hAnsi="Times New Roman" w:cs="Times New Roman"/>
          <w:sz w:val="24"/>
          <w:szCs w:val="24"/>
        </w:rPr>
        <w:t>Especialmente para</w:t>
      </w:r>
      <w:r w:rsidR="009C7765" w:rsidRPr="00A06370">
        <w:rPr>
          <w:rFonts w:ascii="Times New Roman" w:hAnsi="Times New Roman" w:cs="Times New Roman"/>
          <w:sz w:val="24"/>
          <w:szCs w:val="24"/>
        </w:rPr>
        <w:t xml:space="preserve"> disciplinas com componentes práticos ministrados em laboratório didático</w:t>
      </w:r>
      <w:r w:rsidR="005C75AE">
        <w:rPr>
          <w:rFonts w:ascii="Times New Roman" w:hAnsi="Times New Roman" w:cs="Times New Roman"/>
          <w:sz w:val="24"/>
          <w:szCs w:val="24"/>
        </w:rPr>
        <w:t xml:space="preserve"> úmidos</w:t>
      </w:r>
      <w:r w:rsidR="006758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exista</w:t>
      </w:r>
      <w:r w:rsidR="009C7765" w:rsidRPr="00A06370">
        <w:rPr>
          <w:rFonts w:ascii="Times New Roman" w:hAnsi="Times New Roman" w:cs="Times New Roman"/>
          <w:sz w:val="24"/>
          <w:szCs w:val="24"/>
        </w:rPr>
        <w:t xml:space="preserve"> orientação em relação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9C7765" w:rsidRPr="00A06370">
        <w:rPr>
          <w:rFonts w:ascii="Times New Roman" w:hAnsi="Times New Roman" w:cs="Times New Roman"/>
          <w:sz w:val="24"/>
          <w:szCs w:val="24"/>
        </w:rPr>
        <w:t>s condutas e comunicação de problemas eventuais entre técnicos e docentes e a necessidade de uma aula inaugural que aponte a</w:t>
      </w:r>
      <w:r w:rsidR="006B14E1" w:rsidRPr="00A06370">
        <w:rPr>
          <w:rFonts w:ascii="Times New Roman" w:hAnsi="Times New Roman" w:cs="Times New Roman"/>
          <w:sz w:val="24"/>
          <w:szCs w:val="24"/>
        </w:rPr>
        <w:t xml:space="preserve"> </w:t>
      </w:r>
      <w:r w:rsidR="009C7765" w:rsidRPr="00A06370">
        <w:rPr>
          <w:rFonts w:ascii="Times New Roman" w:hAnsi="Times New Roman" w:cs="Times New Roman"/>
          <w:sz w:val="24"/>
          <w:szCs w:val="24"/>
        </w:rPr>
        <w:t xml:space="preserve">postura </w:t>
      </w:r>
      <w:r w:rsidR="006B14E1" w:rsidRPr="00A06370">
        <w:rPr>
          <w:rFonts w:ascii="Times New Roman" w:hAnsi="Times New Roman" w:cs="Times New Roman"/>
          <w:sz w:val="24"/>
          <w:szCs w:val="24"/>
        </w:rPr>
        <w:t xml:space="preserve">adequada e as medidas de </w:t>
      </w:r>
      <w:r w:rsidR="009C7765" w:rsidRPr="00A06370">
        <w:rPr>
          <w:rFonts w:ascii="Times New Roman" w:hAnsi="Times New Roman" w:cs="Times New Roman"/>
          <w:sz w:val="24"/>
          <w:szCs w:val="24"/>
        </w:rPr>
        <w:t xml:space="preserve">segurança </w:t>
      </w:r>
      <w:r w:rsidR="006B14E1" w:rsidRPr="00A06370">
        <w:rPr>
          <w:rFonts w:ascii="Times New Roman" w:hAnsi="Times New Roman" w:cs="Times New Roman"/>
          <w:sz w:val="24"/>
          <w:szCs w:val="24"/>
        </w:rPr>
        <w:t>tomadas e relacionadas ao material que será utilizado nas aulas, especialmente se há ou não necessidade de parecer</w:t>
      </w:r>
      <w:r w:rsidR="00675857">
        <w:rPr>
          <w:rFonts w:ascii="Times New Roman" w:hAnsi="Times New Roman" w:cs="Times New Roman"/>
          <w:sz w:val="24"/>
          <w:szCs w:val="24"/>
        </w:rPr>
        <w:t>es</w:t>
      </w:r>
      <w:r w:rsidR="006B14E1" w:rsidRPr="00A06370">
        <w:rPr>
          <w:rFonts w:ascii="Times New Roman" w:hAnsi="Times New Roman" w:cs="Times New Roman"/>
          <w:sz w:val="24"/>
          <w:szCs w:val="24"/>
        </w:rPr>
        <w:t xml:space="preserve"> de comissões de ética ou segurança e se estão todos atualizados. É importante que os docentes demonstrem conhecimento da legislação envolvida e tranquilizem técnicos e alunos em relação aos riscos envolvidos (normalmente, a falta de risco desde que sejam verificados os procedimen</w:t>
      </w:r>
      <w:r>
        <w:rPr>
          <w:rFonts w:ascii="Times New Roman" w:hAnsi="Times New Roman" w:cs="Times New Roman"/>
          <w:sz w:val="24"/>
          <w:szCs w:val="24"/>
        </w:rPr>
        <w:t>tos de segurança e uso de EPIs)</w:t>
      </w:r>
      <w:r w:rsidR="003100D6">
        <w:rPr>
          <w:rFonts w:ascii="Times New Roman" w:hAnsi="Times New Roman" w:cs="Times New Roman"/>
          <w:sz w:val="24"/>
          <w:szCs w:val="24"/>
        </w:rPr>
        <w:t xml:space="preserve">. Considerando a interrupção das aulas práticas e o retorno </w:t>
      </w:r>
      <w:r w:rsidR="003100D6">
        <w:rPr>
          <w:rFonts w:ascii="Times New Roman" w:hAnsi="Times New Roman" w:cs="Times New Roman"/>
          <w:sz w:val="24"/>
          <w:szCs w:val="24"/>
        </w:rPr>
        <w:lastRenderedPageBreak/>
        <w:t>gradual, é importante que orientações de segurança associadas à Covid-19 sejam observadas de acordo com orientações institucionais e dos órgãos de saúde competentes.</w:t>
      </w:r>
    </w:p>
    <w:p w14:paraId="4B600C1E" w14:textId="361E5987" w:rsidR="0021184C" w:rsidRDefault="00675857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Evidenciem-se a</w:t>
      </w:r>
      <w:r w:rsidR="00A06370">
        <w:rPr>
          <w:rFonts w:ascii="Times New Roman" w:hAnsi="Times New Roman" w:cs="Times New Roman"/>
          <w:sz w:val="24"/>
          <w:szCs w:val="24"/>
        </w:rPr>
        <w:t xml:space="preserve">ções específicas para cada uma das disciplinas durante as discussões para revisão do PPC do curso segundo apontamentos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06370">
        <w:rPr>
          <w:rFonts w:ascii="Times New Roman" w:hAnsi="Times New Roman" w:cs="Times New Roman"/>
          <w:sz w:val="24"/>
          <w:szCs w:val="24"/>
        </w:rPr>
        <w:t>o quadro resumo, especialmente</w:t>
      </w:r>
      <w:r>
        <w:rPr>
          <w:rFonts w:ascii="Times New Roman" w:hAnsi="Times New Roman" w:cs="Times New Roman"/>
          <w:sz w:val="24"/>
          <w:szCs w:val="24"/>
        </w:rPr>
        <w:t xml:space="preserve"> quanto ao T-P-I e bibliografia</w:t>
      </w:r>
      <w:r w:rsidR="005C75AE">
        <w:rPr>
          <w:rFonts w:ascii="Times New Roman" w:hAnsi="Times New Roman" w:cs="Times New Roman"/>
          <w:sz w:val="24"/>
          <w:szCs w:val="24"/>
        </w:rPr>
        <w:t>.</w:t>
      </w:r>
    </w:p>
    <w:p w14:paraId="5DD24351" w14:textId="07333E39" w:rsidR="00A06370" w:rsidRDefault="00A06370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86">
        <w:rPr>
          <w:rFonts w:ascii="Times New Roman" w:hAnsi="Times New Roman" w:cs="Times New Roman"/>
          <w:sz w:val="24"/>
          <w:szCs w:val="24"/>
        </w:rPr>
        <w:t xml:space="preserve">- </w:t>
      </w:r>
      <w:r w:rsidR="00A34886" w:rsidRPr="00A34886">
        <w:rPr>
          <w:rFonts w:ascii="Times New Roman" w:hAnsi="Times New Roman" w:cs="Times New Roman"/>
          <w:sz w:val="24"/>
          <w:szCs w:val="24"/>
        </w:rPr>
        <w:t>A avaliação e possíveis modificações nas disciplinas considerem os resultados obtidos pelo grupo de trabalho do NDE em relação ao detalhamento do desempenho dos alu</w:t>
      </w:r>
      <w:r w:rsidR="003100D6">
        <w:rPr>
          <w:rFonts w:ascii="Times New Roman" w:hAnsi="Times New Roman" w:cs="Times New Roman"/>
          <w:sz w:val="24"/>
          <w:szCs w:val="24"/>
        </w:rPr>
        <w:t>nos na parte específica do ENADE</w:t>
      </w:r>
      <w:r w:rsidR="00A34886" w:rsidRPr="00A34886">
        <w:rPr>
          <w:rFonts w:ascii="Times New Roman" w:hAnsi="Times New Roman" w:cs="Times New Roman"/>
          <w:sz w:val="24"/>
          <w:szCs w:val="24"/>
        </w:rPr>
        <w:t>.</w:t>
      </w:r>
    </w:p>
    <w:p w14:paraId="70B7357B" w14:textId="744B8D5D" w:rsidR="00A06370" w:rsidRDefault="00A06370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Entendemos que tais propostas atendam as considerações e ações estratégicas apontadas pela PROGRAD após avaliação dos relatórios entregues em 2019</w:t>
      </w:r>
      <w:r w:rsidR="003100D6">
        <w:rPr>
          <w:rFonts w:ascii="Times New Roman" w:hAnsi="Times New Roman" w:cs="Times New Roman"/>
          <w:sz w:val="24"/>
          <w:szCs w:val="24"/>
        </w:rPr>
        <w:t xml:space="preserve"> e 2020</w:t>
      </w:r>
      <w:r>
        <w:rPr>
          <w:rFonts w:ascii="Times New Roman" w:hAnsi="Times New Roman" w:cs="Times New Roman"/>
          <w:sz w:val="24"/>
          <w:szCs w:val="24"/>
        </w:rPr>
        <w:t xml:space="preserve"> referentes às </w:t>
      </w:r>
      <w:r w:rsidR="00675857">
        <w:rPr>
          <w:rFonts w:ascii="Times New Roman" w:hAnsi="Times New Roman" w:cs="Times New Roman"/>
          <w:sz w:val="24"/>
          <w:szCs w:val="24"/>
        </w:rPr>
        <w:t>disciplinas ministradas em 2018</w:t>
      </w:r>
      <w:r w:rsidR="003100D6">
        <w:rPr>
          <w:rFonts w:ascii="Times New Roman" w:hAnsi="Times New Roman" w:cs="Times New Roman"/>
          <w:sz w:val="24"/>
          <w:szCs w:val="24"/>
        </w:rPr>
        <w:t xml:space="preserve"> e 2019</w:t>
      </w:r>
      <w:r w:rsidR="00675857">
        <w:rPr>
          <w:rFonts w:ascii="Times New Roman" w:hAnsi="Times New Roman" w:cs="Times New Roman"/>
          <w:sz w:val="24"/>
          <w:szCs w:val="24"/>
        </w:rPr>
        <w:t>, pelo menos no que se refere a ações que estejam sob o alcance das coordenações de curso</w:t>
      </w:r>
    </w:p>
    <w:p w14:paraId="1D768FE2" w14:textId="77777777" w:rsidR="00137C1E" w:rsidRDefault="00137C1E" w:rsidP="00A063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A5E49" w14:textId="77777777" w:rsidR="00137C1E" w:rsidRPr="00A06370" w:rsidRDefault="00137C1E" w:rsidP="00137C1E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370">
        <w:rPr>
          <w:rFonts w:ascii="Times New Roman" w:hAnsi="Times New Roman" w:cs="Times New Roman"/>
          <w:b/>
          <w:sz w:val="24"/>
          <w:szCs w:val="24"/>
        </w:rPr>
        <w:t>Propostas de ações a serem implementadas pela coordenação de disciplina, quando aplicável</w:t>
      </w:r>
    </w:p>
    <w:p w14:paraId="2B5FEA24" w14:textId="77777777" w:rsidR="00137C1E" w:rsidRPr="00A06370" w:rsidRDefault="00137C1E" w:rsidP="00137C1E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 xml:space="preserve">Entendemos que as ações necessárias são gerais e </w:t>
      </w:r>
      <w:r>
        <w:rPr>
          <w:rFonts w:ascii="Times New Roman" w:hAnsi="Times New Roman" w:cs="Times New Roman"/>
          <w:sz w:val="24"/>
          <w:szCs w:val="24"/>
        </w:rPr>
        <w:t>devem</w:t>
      </w:r>
      <w:r w:rsidRPr="00A06370">
        <w:rPr>
          <w:rFonts w:ascii="Times New Roman" w:hAnsi="Times New Roman" w:cs="Times New Roman"/>
          <w:sz w:val="24"/>
          <w:szCs w:val="24"/>
        </w:rPr>
        <w:t xml:space="preserve"> ser tomadas pela coordenação do curso, apoiada pelas sugestões do NDE. No entanto, muitos docentes do curso de BCB ministram disciplinas dos Bacharelados e Licenciaturas interdisciplinares, a cujas avaliações </w:t>
      </w:r>
      <w:r>
        <w:rPr>
          <w:rFonts w:ascii="Times New Roman" w:hAnsi="Times New Roman" w:cs="Times New Roman"/>
          <w:sz w:val="24"/>
          <w:szCs w:val="24"/>
        </w:rPr>
        <w:t>não tivemos acesso</w:t>
      </w:r>
      <w:r w:rsidRPr="00A06370">
        <w:rPr>
          <w:rFonts w:ascii="Times New Roman" w:hAnsi="Times New Roman" w:cs="Times New Roman"/>
          <w:sz w:val="24"/>
          <w:szCs w:val="24"/>
        </w:rPr>
        <w:t xml:space="preserve">. Estamos dispostos a discutir possíveis ações necessárias especialmente </w:t>
      </w:r>
      <w:r>
        <w:rPr>
          <w:rFonts w:ascii="Times New Roman" w:hAnsi="Times New Roman" w:cs="Times New Roman"/>
          <w:sz w:val="24"/>
          <w:szCs w:val="24"/>
        </w:rPr>
        <w:t xml:space="preserve">relacionadas </w:t>
      </w:r>
      <w:r w:rsidRPr="00A06370">
        <w:rPr>
          <w:rFonts w:ascii="Times New Roman" w:hAnsi="Times New Roman" w:cs="Times New Roman"/>
          <w:sz w:val="24"/>
          <w:szCs w:val="24"/>
        </w:rPr>
        <w:t xml:space="preserve">às disciplinas EDVT e BIOA para as quais a responsabilidade de oferta é de quase 100%, </w:t>
      </w:r>
      <w:r>
        <w:rPr>
          <w:rFonts w:ascii="Times New Roman" w:hAnsi="Times New Roman" w:cs="Times New Roman"/>
          <w:sz w:val="24"/>
          <w:szCs w:val="24"/>
        </w:rPr>
        <w:t xml:space="preserve">e Bioquímica (antiga </w:t>
      </w:r>
      <w:proofErr w:type="spellStart"/>
      <w:r>
        <w:rPr>
          <w:rFonts w:ascii="Times New Roman" w:hAnsi="Times New Roman" w:cs="Times New Roman"/>
          <w:sz w:val="24"/>
          <w:szCs w:val="24"/>
        </w:rPr>
        <w:t>TBq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para a qual é cerca de 50%, </w:t>
      </w:r>
      <w:r w:rsidRPr="00A06370">
        <w:rPr>
          <w:rFonts w:ascii="Times New Roman" w:hAnsi="Times New Roman" w:cs="Times New Roman"/>
          <w:sz w:val="24"/>
          <w:szCs w:val="24"/>
        </w:rPr>
        <w:t xml:space="preserve">sob demanda da coordenação geral dos </w:t>
      </w:r>
      <w:proofErr w:type="spellStart"/>
      <w:r w:rsidRPr="00A06370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Pr="00A06370">
        <w:rPr>
          <w:rFonts w:ascii="Times New Roman" w:hAnsi="Times New Roman" w:cs="Times New Roman"/>
          <w:sz w:val="24"/>
          <w:szCs w:val="24"/>
        </w:rPr>
        <w:t>.</w:t>
      </w:r>
    </w:p>
    <w:p w14:paraId="19A635D5" w14:textId="77777777" w:rsidR="00137C1E" w:rsidRPr="00A06370" w:rsidRDefault="00137C1E" w:rsidP="00137C1E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BDC30" w14:textId="77777777" w:rsidR="00137C1E" w:rsidRPr="00A06370" w:rsidRDefault="00137C1E" w:rsidP="00137C1E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370">
        <w:rPr>
          <w:rFonts w:ascii="Times New Roman" w:hAnsi="Times New Roman" w:cs="Times New Roman"/>
          <w:b/>
          <w:sz w:val="24"/>
          <w:szCs w:val="24"/>
        </w:rPr>
        <w:t>Apontamentos e sugestões para os instrumentos de avaliação de disciplinas e cursos da UFABC</w:t>
      </w:r>
    </w:p>
    <w:p w14:paraId="7CEACC90" w14:textId="2866BACC" w:rsidR="00137C1E" w:rsidRPr="00A06370" w:rsidRDefault="00137C1E" w:rsidP="00137C1E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>As avaliações de 20</w:t>
      </w:r>
      <w:r w:rsidR="003100D6">
        <w:rPr>
          <w:rFonts w:ascii="Times New Roman" w:hAnsi="Times New Roman" w:cs="Times New Roman"/>
          <w:sz w:val="24"/>
          <w:szCs w:val="24"/>
        </w:rPr>
        <w:t>20</w:t>
      </w:r>
      <w:r w:rsidRPr="00A06370">
        <w:rPr>
          <w:rFonts w:ascii="Times New Roman" w:hAnsi="Times New Roman" w:cs="Times New Roman"/>
          <w:sz w:val="24"/>
          <w:szCs w:val="24"/>
        </w:rPr>
        <w:t xml:space="preserve"> foram realizadas segundo o modelo novo de formulário, </w:t>
      </w:r>
      <w:r w:rsidR="00537B61">
        <w:rPr>
          <w:rFonts w:ascii="Times New Roman" w:hAnsi="Times New Roman" w:cs="Times New Roman"/>
          <w:sz w:val="24"/>
          <w:szCs w:val="24"/>
        </w:rPr>
        <w:t>mas infelizmente em um contexto excepcional. Questões referentes à infraestrutura do presencial não foram avaliadas. Questões relacionadas à adequação do T</w:t>
      </w:r>
      <w:r w:rsidR="005C75AE">
        <w:rPr>
          <w:rFonts w:ascii="Times New Roman" w:hAnsi="Times New Roman" w:cs="Times New Roman"/>
          <w:sz w:val="24"/>
          <w:szCs w:val="24"/>
        </w:rPr>
        <w:t>-</w:t>
      </w:r>
      <w:r w:rsidR="00537B61">
        <w:rPr>
          <w:rFonts w:ascii="Times New Roman" w:hAnsi="Times New Roman" w:cs="Times New Roman"/>
          <w:sz w:val="24"/>
          <w:szCs w:val="24"/>
        </w:rPr>
        <w:t>P</w:t>
      </w:r>
      <w:r w:rsidR="005C75AE">
        <w:rPr>
          <w:rFonts w:ascii="Times New Roman" w:hAnsi="Times New Roman" w:cs="Times New Roman"/>
          <w:sz w:val="24"/>
          <w:szCs w:val="24"/>
        </w:rPr>
        <w:t>-</w:t>
      </w:r>
      <w:r w:rsidR="00537B61">
        <w:rPr>
          <w:rFonts w:ascii="Times New Roman" w:hAnsi="Times New Roman" w:cs="Times New Roman"/>
          <w:sz w:val="24"/>
          <w:szCs w:val="24"/>
        </w:rPr>
        <w:t>I e avaliações ficaram deslocadas em um contexto completamente novo para docentes e alunos. Infelizmente é algo que não controlamos e teremos que lidar nos próximos anos.</w:t>
      </w:r>
    </w:p>
    <w:p w14:paraId="3B1158F1" w14:textId="77777777" w:rsidR="00137C1E" w:rsidRDefault="00137C1E" w:rsidP="00137C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Também vemos necessidade em se estabelecer mais claramente a responsabilidade de análise ou recebimento das</w:t>
      </w:r>
      <w:r w:rsidRPr="00A06370">
        <w:rPr>
          <w:rFonts w:ascii="Times New Roman" w:hAnsi="Times New Roman" w:cs="Times New Roman"/>
          <w:sz w:val="24"/>
          <w:szCs w:val="24"/>
        </w:rPr>
        <w:t xml:space="preserve"> avaliaç</w:t>
      </w:r>
      <w:r>
        <w:rPr>
          <w:rFonts w:ascii="Times New Roman" w:hAnsi="Times New Roman" w:cs="Times New Roman"/>
          <w:sz w:val="24"/>
          <w:szCs w:val="24"/>
        </w:rPr>
        <w:t xml:space="preserve">ões </w:t>
      </w:r>
      <w:r w:rsidRPr="00A06370">
        <w:rPr>
          <w:rFonts w:ascii="Times New Roman" w:hAnsi="Times New Roman" w:cs="Times New Roman"/>
          <w:sz w:val="24"/>
          <w:szCs w:val="24"/>
        </w:rPr>
        <w:t xml:space="preserve">de disciplinas OL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06370">
        <w:rPr>
          <w:rFonts w:ascii="Times New Roman" w:hAnsi="Times New Roman" w:cs="Times New Roman"/>
          <w:sz w:val="24"/>
          <w:szCs w:val="24"/>
        </w:rPr>
        <w:t xml:space="preserve"> OBR </w:t>
      </w:r>
      <w:r>
        <w:rPr>
          <w:rFonts w:ascii="Times New Roman" w:hAnsi="Times New Roman" w:cs="Times New Roman"/>
          <w:sz w:val="24"/>
          <w:szCs w:val="24"/>
        </w:rPr>
        <w:t xml:space="preserve">compartilhadas com outros cursos. No momento, estamos analisando somente aquelas ministradas por docentes </w:t>
      </w:r>
      <w:r w:rsidRPr="00A06370">
        <w:rPr>
          <w:rFonts w:ascii="Times New Roman" w:hAnsi="Times New Roman" w:cs="Times New Roman"/>
          <w:sz w:val="24"/>
          <w:szCs w:val="24"/>
        </w:rPr>
        <w:t xml:space="preserve">alocados pelo BCB. O compartilhamento de disciplinas pulveriza a responsabilidade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A06370">
        <w:rPr>
          <w:rFonts w:ascii="Times New Roman" w:hAnsi="Times New Roman" w:cs="Times New Roman"/>
          <w:sz w:val="24"/>
          <w:szCs w:val="24"/>
        </w:rPr>
        <w:t xml:space="preserve">condução da </w:t>
      </w:r>
      <w:r>
        <w:rPr>
          <w:rFonts w:ascii="Times New Roman" w:hAnsi="Times New Roman" w:cs="Times New Roman"/>
          <w:sz w:val="24"/>
          <w:szCs w:val="24"/>
        </w:rPr>
        <w:t>disciplina. Esse assunto já surgiu na CG algumas vezes e o papel dos coordenadores de disciplina ganha importância nesse contexto.</w:t>
      </w:r>
    </w:p>
    <w:p w14:paraId="238DF469" w14:textId="380503D8" w:rsidR="00137C1E" w:rsidRPr="005A4BE2" w:rsidRDefault="00137C1E" w:rsidP="00137C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também vemos necessidade em se estabelecer mais claramente se e</w:t>
      </w:r>
      <w:r w:rsidRPr="00A06370">
        <w:rPr>
          <w:rFonts w:ascii="Times New Roman" w:hAnsi="Times New Roman" w:cs="Times New Roman"/>
          <w:sz w:val="24"/>
          <w:szCs w:val="24"/>
        </w:rPr>
        <w:t>stamos avaliando disciplinas ou docentes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6370">
        <w:rPr>
          <w:rFonts w:ascii="Times New Roman" w:hAnsi="Times New Roman" w:cs="Times New Roman"/>
          <w:sz w:val="24"/>
          <w:szCs w:val="24"/>
        </w:rPr>
        <w:t xml:space="preserve">A coordenação do BCB entende que, embora as questões da avaliação </w:t>
      </w:r>
      <w:r>
        <w:rPr>
          <w:rFonts w:ascii="Times New Roman" w:hAnsi="Times New Roman" w:cs="Times New Roman"/>
          <w:sz w:val="24"/>
          <w:szCs w:val="24"/>
        </w:rPr>
        <w:t xml:space="preserve">envolvam </w:t>
      </w:r>
      <w:r w:rsidRPr="00A06370">
        <w:rPr>
          <w:rFonts w:ascii="Times New Roman" w:hAnsi="Times New Roman" w:cs="Times New Roman"/>
          <w:sz w:val="24"/>
          <w:szCs w:val="24"/>
        </w:rPr>
        <w:t xml:space="preserve">a prática e conduta docentes, o objetivo deste relatório é a avaliação das disciplinas </w:t>
      </w:r>
      <w:r>
        <w:rPr>
          <w:rFonts w:ascii="Times New Roman" w:hAnsi="Times New Roman" w:cs="Times New Roman"/>
          <w:sz w:val="24"/>
          <w:szCs w:val="24"/>
        </w:rPr>
        <w:t xml:space="preserve">segundo </w:t>
      </w:r>
      <w:r w:rsidRPr="00A06370">
        <w:rPr>
          <w:rFonts w:ascii="Times New Roman" w:hAnsi="Times New Roman" w:cs="Times New Roman"/>
          <w:sz w:val="24"/>
          <w:szCs w:val="24"/>
        </w:rPr>
        <w:t>os objetivos de formação do curso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A06370">
        <w:rPr>
          <w:rFonts w:ascii="Times New Roman" w:hAnsi="Times New Roman" w:cs="Times New Roman"/>
          <w:sz w:val="24"/>
          <w:szCs w:val="24"/>
        </w:rPr>
        <w:t xml:space="preserve">mbora tenhamos considerado comentários sobre docentes específicos, pensamos que análises de desempenho docente mais pessoais, por exemplo considerando o desempenho de um mesmo docente em disciplinas diferentes, foge ao objetivo desse relatório e da </w:t>
      </w:r>
      <w:r w:rsidRPr="00A06370">
        <w:rPr>
          <w:rFonts w:ascii="Times New Roman" w:hAnsi="Times New Roman" w:cs="Times New Roman"/>
          <w:sz w:val="24"/>
          <w:szCs w:val="24"/>
        </w:rPr>
        <w:lastRenderedPageBreak/>
        <w:t xml:space="preserve">coordenação do curso. A avaliação de desempenho pessoal de um docente deveria ser realizada por comissão própria, formada </w:t>
      </w:r>
      <w:r>
        <w:rPr>
          <w:rFonts w:ascii="Times New Roman" w:hAnsi="Times New Roman" w:cs="Times New Roman"/>
          <w:sz w:val="24"/>
          <w:szCs w:val="24"/>
        </w:rPr>
        <w:t xml:space="preserve">por pessoal capacitado </w:t>
      </w:r>
      <w:r w:rsidRPr="00A06370">
        <w:rPr>
          <w:rFonts w:ascii="Times New Roman" w:hAnsi="Times New Roman" w:cs="Times New Roman"/>
          <w:sz w:val="24"/>
          <w:szCs w:val="24"/>
        </w:rPr>
        <w:t>em recursos humanos</w:t>
      </w:r>
      <w:r>
        <w:rPr>
          <w:rFonts w:ascii="Times New Roman" w:hAnsi="Times New Roman" w:cs="Times New Roman"/>
          <w:sz w:val="24"/>
          <w:szCs w:val="24"/>
        </w:rPr>
        <w:t xml:space="preserve">. Além disso, </w:t>
      </w:r>
      <w:r w:rsidRPr="005A4BE2">
        <w:rPr>
          <w:rFonts w:ascii="Times New Roman" w:hAnsi="Times New Roman" w:cs="Times New Roman"/>
          <w:sz w:val="24"/>
          <w:szCs w:val="24"/>
        </w:rPr>
        <w:t>seria necessário espaço para réplica, considerando que as observações dos alunos podem configurar situações pontuais ou vieses associados a afinidades pela disciplina ou desempenho.</w:t>
      </w:r>
    </w:p>
    <w:p w14:paraId="17E63857" w14:textId="2B700C62" w:rsidR="00137C1E" w:rsidRPr="005A4BE2" w:rsidRDefault="007A55E5" w:rsidP="00137C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E2">
        <w:rPr>
          <w:rFonts w:ascii="Times New Roman" w:hAnsi="Times New Roman" w:cs="Times New Roman"/>
          <w:sz w:val="24"/>
          <w:szCs w:val="24"/>
        </w:rPr>
        <w:t xml:space="preserve">Não surgiram demandas importantes no diagnóstico realizado com base nas avaliações de 2020. A seguir apontamos observações referentes às demandas de 2020 e </w:t>
      </w:r>
      <w:r w:rsidR="00007466">
        <w:rPr>
          <w:rFonts w:ascii="Times New Roman" w:hAnsi="Times New Roman" w:cs="Times New Roman"/>
          <w:sz w:val="24"/>
          <w:szCs w:val="24"/>
        </w:rPr>
        <w:t>que devem ser mantidas como objetivos para 2022:</w:t>
      </w:r>
    </w:p>
    <w:p w14:paraId="53D77234" w14:textId="77777777" w:rsidR="005A4BE2" w:rsidRPr="005A4BE2" w:rsidRDefault="005A4BE2" w:rsidP="00137C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1A4B5" w14:textId="71DC0200" w:rsidR="007A55E5" w:rsidRPr="005A4BE2" w:rsidRDefault="005A4BE2" w:rsidP="00137C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E2">
        <w:rPr>
          <w:rFonts w:ascii="Times New Roman" w:hAnsi="Times New Roman" w:cs="Times New Roman"/>
          <w:sz w:val="24"/>
          <w:szCs w:val="24"/>
        </w:rPr>
        <w:t xml:space="preserve">- </w:t>
      </w:r>
      <w:r w:rsidR="00007466">
        <w:rPr>
          <w:rFonts w:ascii="Times New Roman" w:hAnsi="Times New Roman" w:cs="Times New Roman"/>
          <w:sz w:val="24"/>
          <w:szCs w:val="24"/>
        </w:rPr>
        <w:t>Divulgação e r</w:t>
      </w:r>
      <w:r w:rsidR="007A55E5" w:rsidRPr="005A4BE2">
        <w:rPr>
          <w:rFonts w:ascii="Times New Roman" w:hAnsi="Times New Roman" w:cs="Times New Roman"/>
          <w:sz w:val="24"/>
          <w:szCs w:val="24"/>
        </w:rPr>
        <w:t>eflexão dos Relatórios de Avaliação a Docentes e Discentes</w:t>
      </w:r>
    </w:p>
    <w:p w14:paraId="2B83981F" w14:textId="00167843" w:rsidR="007A55E5" w:rsidRPr="005A4BE2" w:rsidRDefault="005A4BE2" w:rsidP="00137C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E2">
        <w:rPr>
          <w:rFonts w:ascii="Times New Roman" w:hAnsi="Times New Roman" w:cs="Times New Roman"/>
          <w:sz w:val="24"/>
          <w:szCs w:val="24"/>
        </w:rPr>
        <w:t xml:space="preserve">- </w:t>
      </w:r>
      <w:r w:rsidR="007A55E5" w:rsidRPr="005A4BE2">
        <w:rPr>
          <w:rFonts w:ascii="Times New Roman" w:hAnsi="Times New Roman" w:cs="Times New Roman"/>
          <w:sz w:val="24"/>
          <w:szCs w:val="24"/>
        </w:rPr>
        <w:t>Melhorias na dinâmica de funcionamento dos laboratórios didáticos (apontamos em 2020)</w:t>
      </w:r>
    </w:p>
    <w:p w14:paraId="76B87AF5" w14:textId="058C05E9" w:rsidR="007A55E5" w:rsidRPr="005A4BE2" w:rsidRDefault="005A4BE2" w:rsidP="00137C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E2">
        <w:rPr>
          <w:rFonts w:ascii="Times New Roman" w:hAnsi="Times New Roman" w:cs="Times New Roman"/>
          <w:sz w:val="24"/>
          <w:szCs w:val="24"/>
        </w:rPr>
        <w:t xml:space="preserve">- </w:t>
      </w:r>
      <w:r w:rsidR="007A55E5" w:rsidRPr="005A4BE2">
        <w:rPr>
          <w:rFonts w:ascii="Times New Roman" w:hAnsi="Times New Roman" w:cs="Times New Roman"/>
          <w:sz w:val="24"/>
          <w:szCs w:val="24"/>
        </w:rPr>
        <w:t>Melhorias na infraestrutura de salas de aula e laboratórios (apontamos em 2020)</w:t>
      </w:r>
    </w:p>
    <w:p w14:paraId="4B6ED10E" w14:textId="14AB2F1F" w:rsidR="007A55E5" w:rsidRPr="005A4BE2" w:rsidRDefault="005A4BE2" w:rsidP="007A55E5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E2">
        <w:rPr>
          <w:rFonts w:ascii="Times New Roman" w:hAnsi="Times New Roman" w:cs="Times New Roman"/>
          <w:sz w:val="24"/>
          <w:szCs w:val="24"/>
        </w:rPr>
        <w:t xml:space="preserve">- </w:t>
      </w:r>
      <w:r w:rsidR="007A55E5" w:rsidRPr="005A4BE2">
        <w:rPr>
          <w:rFonts w:ascii="Times New Roman" w:hAnsi="Times New Roman" w:cs="Times New Roman"/>
          <w:sz w:val="24"/>
          <w:szCs w:val="24"/>
        </w:rPr>
        <w:t xml:space="preserve">Melhorias nas práticas didático-pedagógicas (surge recorrentemente para </w:t>
      </w:r>
      <w:r w:rsidR="00007466">
        <w:rPr>
          <w:rFonts w:ascii="Times New Roman" w:hAnsi="Times New Roman" w:cs="Times New Roman"/>
          <w:sz w:val="24"/>
          <w:szCs w:val="24"/>
        </w:rPr>
        <w:t xml:space="preserve">alguns </w:t>
      </w:r>
      <w:r w:rsidR="007A55E5" w:rsidRPr="005A4BE2">
        <w:rPr>
          <w:rFonts w:ascii="Times New Roman" w:hAnsi="Times New Roman" w:cs="Times New Roman"/>
          <w:sz w:val="24"/>
          <w:szCs w:val="24"/>
        </w:rPr>
        <w:t>docentes específicos</w:t>
      </w:r>
      <w:r w:rsidR="00007466">
        <w:rPr>
          <w:rFonts w:ascii="Times New Roman" w:hAnsi="Times New Roman" w:cs="Times New Roman"/>
          <w:sz w:val="24"/>
          <w:szCs w:val="24"/>
        </w:rPr>
        <w:t>, discutir o que pode ser feito)</w:t>
      </w:r>
    </w:p>
    <w:p w14:paraId="3A611654" w14:textId="316A3A48" w:rsidR="007A55E5" w:rsidRPr="005A4BE2" w:rsidRDefault="005A4BE2" w:rsidP="007A55E5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E2">
        <w:rPr>
          <w:rFonts w:ascii="Times New Roman" w:hAnsi="Times New Roman" w:cs="Times New Roman"/>
          <w:sz w:val="24"/>
          <w:szCs w:val="24"/>
        </w:rPr>
        <w:t xml:space="preserve">- </w:t>
      </w:r>
      <w:r w:rsidR="007A55E5" w:rsidRPr="005A4BE2">
        <w:rPr>
          <w:rFonts w:ascii="Times New Roman" w:hAnsi="Times New Roman" w:cs="Times New Roman"/>
          <w:sz w:val="24"/>
          <w:szCs w:val="24"/>
        </w:rPr>
        <w:t xml:space="preserve">Organização e </w:t>
      </w:r>
      <w:r w:rsidR="00007466">
        <w:rPr>
          <w:rFonts w:ascii="Times New Roman" w:hAnsi="Times New Roman" w:cs="Times New Roman"/>
          <w:sz w:val="24"/>
          <w:szCs w:val="24"/>
        </w:rPr>
        <w:t>p</w:t>
      </w:r>
      <w:r w:rsidR="007A55E5" w:rsidRPr="005A4BE2">
        <w:rPr>
          <w:rFonts w:ascii="Times New Roman" w:hAnsi="Times New Roman" w:cs="Times New Roman"/>
          <w:sz w:val="24"/>
          <w:szCs w:val="24"/>
        </w:rPr>
        <w:t>ublic</w:t>
      </w:r>
      <w:r w:rsidRPr="005A4BE2">
        <w:rPr>
          <w:rFonts w:ascii="Times New Roman" w:hAnsi="Times New Roman" w:cs="Times New Roman"/>
          <w:sz w:val="24"/>
          <w:szCs w:val="24"/>
        </w:rPr>
        <w:t xml:space="preserve">ização </w:t>
      </w:r>
      <w:r w:rsidR="007A55E5" w:rsidRPr="005A4BE2">
        <w:rPr>
          <w:rFonts w:ascii="Times New Roman" w:hAnsi="Times New Roman" w:cs="Times New Roman"/>
          <w:sz w:val="24"/>
          <w:szCs w:val="24"/>
        </w:rPr>
        <w:t>de planos de ensino (cobrados pela direção de centro e reforçado pela coordenação todo in</w:t>
      </w:r>
      <w:r w:rsidR="00007466">
        <w:rPr>
          <w:rFonts w:ascii="Times New Roman" w:hAnsi="Times New Roman" w:cs="Times New Roman"/>
          <w:sz w:val="24"/>
          <w:szCs w:val="24"/>
        </w:rPr>
        <w:t>í</w:t>
      </w:r>
      <w:r w:rsidR="007A55E5" w:rsidRPr="005A4BE2">
        <w:rPr>
          <w:rFonts w:ascii="Times New Roman" w:hAnsi="Times New Roman" w:cs="Times New Roman"/>
          <w:sz w:val="24"/>
          <w:szCs w:val="24"/>
        </w:rPr>
        <w:t>cio de quadrimestre)</w:t>
      </w:r>
    </w:p>
    <w:p w14:paraId="4554BF5C" w14:textId="59DAC13D" w:rsidR="007A55E5" w:rsidRPr="005A4BE2" w:rsidRDefault="005A4BE2" w:rsidP="007A55E5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E2">
        <w:rPr>
          <w:rFonts w:ascii="Times New Roman" w:hAnsi="Times New Roman" w:cs="Times New Roman"/>
          <w:sz w:val="24"/>
          <w:szCs w:val="24"/>
        </w:rPr>
        <w:t xml:space="preserve">- </w:t>
      </w:r>
      <w:r w:rsidR="007A55E5" w:rsidRPr="005A4BE2">
        <w:rPr>
          <w:rFonts w:ascii="Times New Roman" w:hAnsi="Times New Roman" w:cs="Times New Roman"/>
          <w:sz w:val="24"/>
          <w:szCs w:val="24"/>
        </w:rPr>
        <w:t>Publicização do fluxo de reclamações da conduta docente (apresentada em 2020)</w:t>
      </w:r>
    </w:p>
    <w:p w14:paraId="0B22798F" w14:textId="52631BE0" w:rsidR="005A4BE2" w:rsidRPr="005A4BE2" w:rsidRDefault="005A4BE2" w:rsidP="007A55E5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E2">
        <w:rPr>
          <w:rFonts w:ascii="Times New Roman" w:hAnsi="Times New Roman" w:cs="Times New Roman"/>
          <w:sz w:val="24"/>
          <w:szCs w:val="24"/>
        </w:rPr>
        <w:t>- Formar grupos de trabalho compostos por docentes que ministram as disciplinas apontadas no quadro resumo do relatório apresentado</w:t>
      </w:r>
      <w:r w:rsidR="00007466">
        <w:rPr>
          <w:rFonts w:ascii="Times New Roman" w:hAnsi="Times New Roman" w:cs="Times New Roman"/>
          <w:sz w:val="24"/>
          <w:szCs w:val="24"/>
        </w:rPr>
        <w:t xml:space="preserve"> (será necessário para a revisão do PPC em 2022)</w:t>
      </w:r>
    </w:p>
    <w:p w14:paraId="511D9038" w14:textId="6356F2DA" w:rsidR="005A4BE2" w:rsidRPr="005A4BE2" w:rsidRDefault="005A4BE2" w:rsidP="007A55E5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E2">
        <w:rPr>
          <w:rFonts w:ascii="Times New Roman" w:hAnsi="Times New Roman" w:cs="Times New Roman"/>
          <w:sz w:val="24"/>
          <w:szCs w:val="24"/>
        </w:rPr>
        <w:t>- Montar um grupo de estudo para analisar detalhadamente os resultados da parte referente aos conteúdos específicos do ENADE e suas relações com as disciplinas ofertadas (O desempenho no ENADE pode refletir o conteúdo das disciplinas e a maneira como é ministrado. A partir do estudo detalhado podemos recomendar manutenção ou alteração de práticas, incluindo modificações específicas que possam resultar em melhor desempenho no futuro)</w:t>
      </w:r>
    </w:p>
    <w:p w14:paraId="47D532EB" w14:textId="3F31333F" w:rsidR="00007466" w:rsidRDefault="0000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9FE003" w14:textId="26AEA18D" w:rsidR="00303CC5" w:rsidRDefault="00303CC5" w:rsidP="009B7DB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</w:p>
    <w:p w14:paraId="06552D0B" w14:textId="2C966B51" w:rsidR="00675857" w:rsidRPr="00A06370" w:rsidRDefault="00675857" w:rsidP="009B7D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9A">
        <w:rPr>
          <w:rFonts w:ascii="Times New Roman" w:hAnsi="Times New Roman" w:cs="Times New Roman"/>
          <w:b/>
          <w:sz w:val="24"/>
          <w:szCs w:val="24"/>
        </w:rPr>
        <w:t>Quadro resumo</w:t>
      </w:r>
      <w:r w:rsidR="005A4BE2">
        <w:rPr>
          <w:rFonts w:ascii="Times New Roman" w:hAnsi="Times New Roman" w:cs="Times New Roman"/>
          <w:b/>
          <w:sz w:val="24"/>
          <w:szCs w:val="24"/>
        </w:rPr>
        <w:t xml:space="preserve"> apontamentos para disciplinas</w:t>
      </w:r>
      <w:r w:rsidRPr="0044099A">
        <w:rPr>
          <w:rFonts w:ascii="Times New Roman" w:hAnsi="Times New Roman" w:cs="Times New Roman"/>
          <w:b/>
          <w:sz w:val="24"/>
          <w:szCs w:val="24"/>
        </w:rPr>
        <w:t>:</w:t>
      </w:r>
      <w:r w:rsidRPr="00A06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Análise qualitativa dos comentários </w:t>
      </w:r>
      <w:r w:rsidR="00A34886">
        <w:rPr>
          <w:rFonts w:ascii="Times New Roman" w:hAnsi="Times New Roman" w:cs="Times New Roman"/>
          <w:sz w:val="24"/>
          <w:szCs w:val="24"/>
        </w:rPr>
        <w:t>dos alunos</w:t>
      </w:r>
      <w:r>
        <w:rPr>
          <w:rFonts w:ascii="Times New Roman" w:hAnsi="Times New Roman" w:cs="Times New Roman"/>
          <w:sz w:val="24"/>
          <w:szCs w:val="24"/>
        </w:rPr>
        <w:t xml:space="preserve"> referentes </w:t>
      </w:r>
      <w:r w:rsidR="00137C1E">
        <w:rPr>
          <w:rFonts w:ascii="Times New Roman" w:hAnsi="Times New Roman" w:cs="Times New Roman"/>
          <w:sz w:val="24"/>
          <w:szCs w:val="24"/>
        </w:rPr>
        <w:t>à a</w:t>
      </w:r>
      <w:r>
        <w:rPr>
          <w:rFonts w:ascii="Times New Roman" w:hAnsi="Times New Roman" w:cs="Times New Roman"/>
          <w:sz w:val="24"/>
          <w:szCs w:val="24"/>
        </w:rPr>
        <w:t>dequação das d</w:t>
      </w:r>
      <w:r w:rsidRPr="00A06370">
        <w:rPr>
          <w:rFonts w:ascii="Times New Roman" w:hAnsi="Times New Roman" w:cs="Times New Roman"/>
          <w:sz w:val="24"/>
          <w:szCs w:val="24"/>
        </w:rPr>
        <w:t xml:space="preserve">isciplinas ministradas por docentes vinculados ao Bacharelado em Ciências Biológicas </w:t>
      </w:r>
      <w:r w:rsidR="0044099A">
        <w:rPr>
          <w:rFonts w:ascii="Times New Roman" w:hAnsi="Times New Roman" w:cs="Times New Roman"/>
          <w:sz w:val="24"/>
          <w:szCs w:val="24"/>
        </w:rPr>
        <w:t xml:space="preserve">de </w:t>
      </w:r>
      <w:r w:rsidRPr="00A06370">
        <w:rPr>
          <w:rFonts w:ascii="Times New Roman" w:hAnsi="Times New Roman" w:cs="Times New Roman"/>
          <w:sz w:val="24"/>
          <w:szCs w:val="24"/>
        </w:rPr>
        <w:t>2019</w:t>
      </w:r>
      <w:r w:rsidR="005A4BE2">
        <w:rPr>
          <w:rFonts w:ascii="Times New Roman" w:hAnsi="Times New Roman" w:cs="Times New Roman"/>
          <w:sz w:val="24"/>
          <w:szCs w:val="24"/>
        </w:rPr>
        <w:t xml:space="preserve"> (* indica observação de 2020)</w:t>
      </w:r>
      <w:r w:rsidRPr="00A06370">
        <w:rPr>
          <w:rFonts w:ascii="Times New Roman" w:hAnsi="Times New Roman" w:cs="Times New Roman"/>
          <w:sz w:val="24"/>
          <w:szCs w:val="24"/>
        </w:rPr>
        <w:t>.</w:t>
      </w:r>
      <w:r w:rsidR="00A34886" w:rsidRPr="00A34886">
        <w:rPr>
          <w:rFonts w:ascii="Times New Roman" w:hAnsi="Times New Roman" w:cs="Times New Roman"/>
          <w:sz w:val="24"/>
          <w:szCs w:val="24"/>
        </w:rPr>
        <w:t xml:space="preserve"> </w:t>
      </w:r>
      <w:r w:rsidR="00A34886">
        <w:rPr>
          <w:rFonts w:ascii="Times New Roman" w:hAnsi="Times New Roman" w:cs="Times New Roman"/>
          <w:sz w:val="24"/>
          <w:szCs w:val="24"/>
        </w:rPr>
        <w:t>Foram incluídos aqueles que pareceram pertinentes pela argumentação ou recorrência em análises anteriores.</w:t>
      </w:r>
    </w:p>
    <w:tbl>
      <w:tblPr>
        <w:tblStyle w:val="Tabelacomgrade"/>
        <w:tblpPr w:leftFromText="141" w:rightFromText="141" w:vertAnchor="text" w:horzAnchor="margin" w:tblpXSpec="center" w:tblpY="636"/>
        <w:tblW w:w="54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4117"/>
        <w:gridCol w:w="4302"/>
      </w:tblGrid>
      <w:tr w:rsidR="00A34886" w:rsidRPr="00F15807" w14:paraId="769B31F0" w14:textId="77777777" w:rsidTr="00137C1E"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</w:tcPr>
          <w:p w14:paraId="6F7C47B2" w14:textId="77777777" w:rsidR="00A34886" w:rsidRPr="00F15807" w:rsidRDefault="00A34886" w:rsidP="009B7D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5807">
              <w:rPr>
                <w:rFonts w:ascii="Times New Roman" w:hAnsi="Times New Roman" w:cs="Times New Roman"/>
              </w:rPr>
              <w:t>Disciplinas</w:t>
            </w:r>
          </w:p>
        </w:tc>
        <w:tc>
          <w:tcPr>
            <w:tcW w:w="1935" w:type="pct"/>
            <w:tcBorders>
              <w:top w:val="single" w:sz="4" w:space="0" w:color="auto"/>
              <w:bottom w:val="single" w:sz="4" w:space="0" w:color="auto"/>
            </w:tcBorders>
          </w:tcPr>
          <w:p w14:paraId="0DD7728D" w14:textId="77777777" w:rsidR="00A34886" w:rsidRPr="00F15807" w:rsidRDefault="00A34886" w:rsidP="009B7D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Observações discentes</w:t>
            </w:r>
          </w:p>
        </w:tc>
        <w:tc>
          <w:tcPr>
            <w:tcW w:w="2022" w:type="pct"/>
            <w:tcBorders>
              <w:top w:val="single" w:sz="4" w:space="0" w:color="auto"/>
              <w:bottom w:val="single" w:sz="4" w:space="0" w:color="auto"/>
            </w:tcBorders>
          </w:tcPr>
          <w:p w14:paraId="1D523A81" w14:textId="77777777" w:rsidR="00A34886" w:rsidRPr="00F15807" w:rsidRDefault="00A34886" w:rsidP="009B7D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Discutir ações</w:t>
            </w:r>
          </w:p>
        </w:tc>
      </w:tr>
      <w:tr w:rsidR="00A34886" w:rsidRPr="00F15807" w14:paraId="111D3BDB" w14:textId="77777777" w:rsidTr="00137C1E">
        <w:tc>
          <w:tcPr>
            <w:tcW w:w="1043" w:type="pct"/>
            <w:tcBorders>
              <w:top w:val="single" w:sz="4" w:space="0" w:color="auto"/>
            </w:tcBorders>
          </w:tcPr>
          <w:p w14:paraId="3AD7C48A" w14:textId="77777777" w:rsidR="00A34886" w:rsidRPr="00F15807" w:rsidRDefault="00A34886" w:rsidP="009B7D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5807">
              <w:rPr>
                <w:rFonts w:ascii="Times New Roman" w:hAnsi="Times New Roman" w:cs="Times New Roman"/>
              </w:rPr>
              <w:t>Biologia celular</w:t>
            </w:r>
          </w:p>
        </w:tc>
        <w:tc>
          <w:tcPr>
            <w:tcW w:w="1935" w:type="pct"/>
            <w:tcBorders>
              <w:top w:val="single" w:sz="4" w:space="0" w:color="auto"/>
            </w:tcBorders>
          </w:tcPr>
          <w:p w14:paraId="029BC1D2" w14:textId="77777777" w:rsidR="00A34886" w:rsidRPr="00F15807" w:rsidRDefault="00A34886" w:rsidP="009B7D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15807">
              <w:rPr>
                <w:rFonts w:ascii="Times New Roman" w:hAnsi="Times New Roman" w:cs="Times New Roman"/>
              </w:rPr>
              <w:t xml:space="preserve">onteúdo </w:t>
            </w:r>
            <w:r>
              <w:rPr>
                <w:rFonts w:ascii="Times New Roman" w:hAnsi="Times New Roman" w:cs="Times New Roman"/>
              </w:rPr>
              <w:t xml:space="preserve">teórico </w:t>
            </w:r>
            <w:r w:rsidRPr="00F15807">
              <w:rPr>
                <w:rFonts w:ascii="Times New Roman" w:hAnsi="Times New Roman" w:cs="Times New Roman"/>
              </w:rPr>
              <w:t>denso que poderia ocupar mais tempo do TPI</w:t>
            </w:r>
          </w:p>
        </w:tc>
        <w:tc>
          <w:tcPr>
            <w:tcW w:w="2022" w:type="pct"/>
            <w:tcBorders>
              <w:top w:val="single" w:sz="4" w:space="0" w:color="auto"/>
            </w:tcBorders>
          </w:tcPr>
          <w:p w14:paraId="2C67470B" w14:textId="33829432" w:rsidR="00A34886" w:rsidRPr="00F15807" w:rsidRDefault="00A34886" w:rsidP="009B7D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F15807">
              <w:rPr>
                <w:rFonts w:ascii="Times New Roman" w:hAnsi="Times New Roman" w:cs="Times New Roman"/>
              </w:rPr>
              <w:t>umenta</w:t>
            </w:r>
            <w:r>
              <w:rPr>
                <w:rFonts w:ascii="Times New Roman" w:hAnsi="Times New Roman" w:cs="Times New Roman"/>
              </w:rPr>
              <w:t xml:space="preserve">r T e </w:t>
            </w:r>
            <w:r w:rsidRPr="00F15807">
              <w:rPr>
                <w:rFonts w:ascii="Times New Roman" w:hAnsi="Times New Roman" w:cs="Times New Roman"/>
              </w:rPr>
              <w:t>diminui</w:t>
            </w:r>
            <w:r>
              <w:rPr>
                <w:rFonts w:ascii="Times New Roman" w:hAnsi="Times New Roman" w:cs="Times New Roman"/>
              </w:rPr>
              <w:t xml:space="preserve">r </w:t>
            </w:r>
            <w:r w:rsidRPr="00F15807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?</w:t>
            </w:r>
            <w:r w:rsidRPr="00F15807">
              <w:rPr>
                <w:rFonts w:ascii="Times New Roman" w:hAnsi="Times New Roman" w:cs="Times New Roman"/>
              </w:rPr>
              <w:t xml:space="preserve"> Aulas práticas quinzenais</w:t>
            </w:r>
            <w:r>
              <w:rPr>
                <w:rFonts w:ascii="Times New Roman" w:hAnsi="Times New Roman" w:cs="Times New Roman"/>
              </w:rPr>
              <w:t>?</w:t>
            </w:r>
            <w:r w:rsidR="005A4BE2">
              <w:rPr>
                <w:rFonts w:ascii="Times New Roman" w:hAnsi="Times New Roman" w:cs="Times New Roman"/>
              </w:rPr>
              <w:t xml:space="preserve"> *Avaliações mais focadas</w:t>
            </w:r>
          </w:p>
        </w:tc>
      </w:tr>
      <w:tr w:rsidR="00A34886" w:rsidRPr="00F15807" w14:paraId="7EF66DDB" w14:textId="77777777" w:rsidTr="00137C1E">
        <w:tc>
          <w:tcPr>
            <w:tcW w:w="1043" w:type="pct"/>
          </w:tcPr>
          <w:p w14:paraId="298DF649" w14:textId="77777777" w:rsidR="00A34886" w:rsidRPr="00F15807" w:rsidRDefault="00A34886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15807">
              <w:rPr>
                <w:rFonts w:ascii="Times New Roman" w:hAnsi="Times New Roman" w:cs="Times New Roman"/>
              </w:rPr>
              <w:t>Biotec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15807">
              <w:rPr>
                <w:rFonts w:ascii="Times New Roman" w:hAnsi="Times New Roman" w:cs="Times New Roman"/>
              </w:rPr>
              <w:t xml:space="preserve"> de Plantas</w:t>
            </w:r>
          </w:p>
        </w:tc>
        <w:tc>
          <w:tcPr>
            <w:tcW w:w="1935" w:type="pct"/>
          </w:tcPr>
          <w:p w14:paraId="462E0B10" w14:textId="77777777" w:rsidR="00A34886" w:rsidRPr="00F15807" w:rsidRDefault="00A34886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Dificuldade com parte teó</w:t>
            </w:r>
            <w:r w:rsidRPr="00F15807">
              <w:rPr>
                <w:rFonts w:ascii="Times New Roman" w:hAnsi="Times New Roman" w:cs="Times New Roman"/>
              </w:rPr>
              <w:t>rica</w:t>
            </w:r>
          </w:p>
        </w:tc>
        <w:tc>
          <w:tcPr>
            <w:tcW w:w="2022" w:type="pct"/>
          </w:tcPr>
          <w:p w14:paraId="6F6B35A8" w14:textId="5D0717CB" w:rsidR="00A34886" w:rsidRPr="00F15807" w:rsidRDefault="00A34886" w:rsidP="0000746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Incluir recomendações? </w:t>
            </w:r>
            <w:r w:rsidR="00007466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arga horária T?</w:t>
            </w:r>
          </w:p>
        </w:tc>
      </w:tr>
      <w:tr w:rsidR="00A34886" w:rsidRPr="00F15807" w14:paraId="47194722" w14:textId="77777777" w:rsidTr="00137C1E">
        <w:tc>
          <w:tcPr>
            <w:tcW w:w="1043" w:type="pct"/>
          </w:tcPr>
          <w:p w14:paraId="4EE16644" w14:textId="77777777" w:rsidR="00A34886" w:rsidRPr="00F15807" w:rsidRDefault="00A34886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Citogené</w:t>
            </w:r>
            <w:r w:rsidRPr="00F15807">
              <w:rPr>
                <w:rFonts w:ascii="Times New Roman" w:hAnsi="Times New Roman" w:cs="Times New Roman"/>
              </w:rPr>
              <w:t>tica</w:t>
            </w:r>
            <w:r>
              <w:rPr>
                <w:rFonts w:ascii="Times New Roman" w:hAnsi="Times New Roman" w:cs="Times New Roman"/>
              </w:rPr>
              <w:t xml:space="preserve"> básica</w:t>
            </w:r>
          </w:p>
        </w:tc>
        <w:tc>
          <w:tcPr>
            <w:tcW w:w="1935" w:type="pct"/>
          </w:tcPr>
          <w:p w14:paraId="381D1459" w14:textId="77777777" w:rsidR="00A34886" w:rsidRPr="00F15807" w:rsidRDefault="00A34886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Muito conteúdo tangencial e informação concentrada em poucos grupos</w:t>
            </w:r>
          </w:p>
        </w:tc>
        <w:tc>
          <w:tcPr>
            <w:tcW w:w="2022" w:type="pct"/>
          </w:tcPr>
          <w:p w14:paraId="4EA26569" w14:textId="77777777" w:rsidR="00A34886" w:rsidRPr="00F15807" w:rsidRDefault="00A34886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Repensar conteúdo? Apresentar mais objetivamente? Incluir roteiro de aula com grupos diversos?</w:t>
            </w:r>
          </w:p>
        </w:tc>
      </w:tr>
      <w:tr w:rsidR="00A34886" w:rsidRPr="00F15807" w14:paraId="6248552B" w14:textId="77777777" w:rsidTr="00137C1E">
        <w:tc>
          <w:tcPr>
            <w:tcW w:w="1043" w:type="pct"/>
          </w:tcPr>
          <w:p w14:paraId="2FCAC2F6" w14:textId="77777777" w:rsidR="00A34886" w:rsidRPr="00F15807" w:rsidRDefault="00A34886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F15807">
              <w:rPr>
                <w:rFonts w:ascii="Times New Roman" w:hAnsi="Times New Roman" w:cs="Times New Roman"/>
              </w:rPr>
              <w:t>Ecologia Vegetal</w:t>
            </w:r>
          </w:p>
        </w:tc>
        <w:tc>
          <w:tcPr>
            <w:tcW w:w="1935" w:type="pct"/>
          </w:tcPr>
          <w:p w14:paraId="10A62885" w14:textId="77777777" w:rsidR="00A34886" w:rsidRPr="00F15807" w:rsidRDefault="00A34886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Falta s</w:t>
            </w:r>
            <w:r w:rsidRPr="00F15807">
              <w:rPr>
                <w:rFonts w:ascii="Times New Roman" w:hAnsi="Times New Roman" w:cs="Times New Roman"/>
              </w:rPr>
              <w:t>aída de campo, dinâmica pedagógica tradicional</w:t>
            </w:r>
          </w:p>
        </w:tc>
        <w:tc>
          <w:tcPr>
            <w:tcW w:w="2022" w:type="pct"/>
          </w:tcPr>
          <w:p w14:paraId="516D1EED" w14:textId="77777777" w:rsidR="00A34886" w:rsidRPr="00F15807" w:rsidRDefault="00A34886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Incluir aulas com novas</w:t>
            </w:r>
            <w:r w:rsidRPr="00F15807">
              <w:rPr>
                <w:rFonts w:ascii="Times New Roman" w:hAnsi="Times New Roman" w:cs="Times New Roman"/>
              </w:rPr>
              <w:t xml:space="preserve"> dinâmica</w:t>
            </w:r>
            <w:r>
              <w:rPr>
                <w:rFonts w:ascii="Times New Roman" w:hAnsi="Times New Roman" w:cs="Times New Roman"/>
              </w:rPr>
              <w:t>s</w:t>
            </w:r>
            <w:r w:rsidRPr="00F15807">
              <w:rPr>
                <w:rFonts w:ascii="Times New Roman" w:hAnsi="Times New Roman" w:cs="Times New Roman"/>
              </w:rPr>
              <w:t xml:space="preserve"> pedagógica</w:t>
            </w:r>
            <w:r>
              <w:rPr>
                <w:rFonts w:ascii="Times New Roman" w:hAnsi="Times New Roman" w:cs="Times New Roman"/>
              </w:rPr>
              <w:t>s</w:t>
            </w:r>
            <w:r w:rsidRPr="00F1580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I</w:t>
            </w:r>
            <w:r w:rsidRPr="00F15807">
              <w:rPr>
                <w:rFonts w:ascii="Times New Roman" w:hAnsi="Times New Roman" w:cs="Times New Roman"/>
              </w:rPr>
              <w:t>ncluir saída de campo</w:t>
            </w:r>
            <w:r>
              <w:rPr>
                <w:rFonts w:ascii="Times New Roman" w:hAnsi="Times New Roman" w:cs="Times New Roman"/>
              </w:rPr>
              <w:t xml:space="preserve"> a parques próximos</w:t>
            </w:r>
          </w:p>
        </w:tc>
      </w:tr>
      <w:tr w:rsidR="00137C1E" w:rsidRPr="00F15807" w14:paraId="5B2AD481" w14:textId="77777777" w:rsidTr="00137C1E">
        <w:tc>
          <w:tcPr>
            <w:tcW w:w="1043" w:type="pct"/>
          </w:tcPr>
          <w:p w14:paraId="0BF8421E" w14:textId="1CCB65E6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F15807">
              <w:rPr>
                <w:rFonts w:ascii="Times New Roman" w:hAnsi="Times New Roman" w:cs="Times New Roman"/>
              </w:rPr>
              <w:t>Farmacologia</w:t>
            </w:r>
          </w:p>
        </w:tc>
        <w:tc>
          <w:tcPr>
            <w:tcW w:w="1935" w:type="pct"/>
          </w:tcPr>
          <w:p w14:paraId="4E0D372A" w14:textId="4210F834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15807">
              <w:rPr>
                <w:rFonts w:ascii="Times New Roman" w:hAnsi="Times New Roman" w:cs="Times New Roman"/>
              </w:rPr>
              <w:t>onteúdo teórico denso para estudar em duas provas</w:t>
            </w:r>
          </w:p>
        </w:tc>
        <w:tc>
          <w:tcPr>
            <w:tcW w:w="2022" w:type="pct"/>
          </w:tcPr>
          <w:p w14:paraId="6C0A1DEC" w14:textId="200EBFF4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Aumentar o nú</w:t>
            </w:r>
            <w:r w:rsidRPr="00F15807">
              <w:rPr>
                <w:rFonts w:ascii="Times New Roman" w:hAnsi="Times New Roman" w:cs="Times New Roman"/>
              </w:rPr>
              <w:t>mero de avaliações</w:t>
            </w:r>
            <w:r>
              <w:rPr>
                <w:rFonts w:ascii="Times New Roman" w:hAnsi="Times New Roman" w:cs="Times New Roman"/>
              </w:rPr>
              <w:t>?</w:t>
            </w:r>
            <w:r w:rsidRPr="00F158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Pr="00F15807">
              <w:rPr>
                <w:rFonts w:ascii="Times New Roman" w:hAnsi="Times New Roman" w:cs="Times New Roman"/>
              </w:rPr>
              <w:t>umentar carga horária?</w:t>
            </w:r>
            <w:r>
              <w:rPr>
                <w:rFonts w:ascii="Times New Roman" w:hAnsi="Times New Roman" w:cs="Times New Roman"/>
              </w:rPr>
              <w:t xml:space="preserve"> Reduzir conteúdo?</w:t>
            </w:r>
          </w:p>
        </w:tc>
      </w:tr>
      <w:tr w:rsidR="005A4BE2" w:rsidRPr="00F15807" w14:paraId="0EEAE305" w14:textId="77777777" w:rsidTr="00137C1E">
        <w:tc>
          <w:tcPr>
            <w:tcW w:w="1043" w:type="pct"/>
          </w:tcPr>
          <w:p w14:paraId="279F52E2" w14:textId="2CC5C1E8" w:rsidR="005A4BE2" w:rsidRPr="00F15807" w:rsidRDefault="005A4BE2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Fisiologia Vegetal II*</w:t>
            </w:r>
          </w:p>
        </w:tc>
        <w:tc>
          <w:tcPr>
            <w:tcW w:w="1935" w:type="pct"/>
          </w:tcPr>
          <w:p w14:paraId="263B7E92" w14:textId="39ACAF82" w:rsidR="005A4BE2" w:rsidRDefault="005A4BE2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*Pouco tempo para ministrar conteúdo</w:t>
            </w:r>
          </w:p>
        </w:tc>
        <w:tc>
          <w:tcPr>
            <w:tcW w:w="2022" w:type="pct"/>
          </w:tcPr>
          <w:p w14:paraId="5373720B" w14:textId="18158BC8" w:rsidR="005A4BE2" w:rsidRDefault="005A4BE2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aumentar créditos T+P para 6</w:t>
            </w:r>
          </w:p>
        </w:tc>
      </w:tr>
      <w:tr w:rsidR="00137C1E" w:rsidRPr="00F15807" w14:paraId="4C02C411" w14:textId="77777777" w:rsidTr="00137C1E">
        <w:tc>
          <w:tcPr>
            <w:tcW w:w="1043" w:type="pct"/>
          </w:tcPr>
          <w:p w14:paraId="152736C0" w14:textId="70E6BE0B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F15807">
              <w:rPr>
                <w:rFonts w:ascii="Times New Roman" w:hAnsi="Times New Roman" w:cs="Times New Roman"/>
              </w:rPr>
              <w:t xml:space="preserve">Fundamentos de </w:t>
            </w:r>
            <w:r>
              <w:rPr>
                <w:rFonts w:ascii="Times New Roman" w:hAnsi="Times New Roman" w:cs="Times New Roman"/>
              </w:rPr>
              <w:t>I</w:t>
            </w:r>
            <w:r w:rsidRPr="00F15807">
              <w:rPr>
                <w:rFonts w:ascii="Times New Roman" w:hAnsi="Times New Roman" w:cs="Times New Roman"/>
              </w:rPr>
              <w:t>munologia</w:t>
            </w:r>
          </w:p>
        </w:tc>
        <w:tc>
          <w:tcPr>
            <w:tcW w:w="1935" w:type="pct"/>
          </w:tcPr>
          <w:p w14:paraId="1C6C2E15" w14:textId="5F1593FF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F15807">
              <w:rPr>
                <w:rFonts w:ascii="Times New Roman" w:hAnsi="Times New Roman" w:cs="Times New Roman"/>
              </w:rPr>
              <w:t>ibliografia desatualizada e em ingl</w:t>
            </w:r>
            <w:r>
              <w:rPr>
                <w:rFonts w:ascii="Times New Roman" w:hAnsi="Times New Roman" w:cs="Times New Roman"/>
              </w:rPr>
              <w:t>ês</w:t>
            </w:r>
          </w:p>
        </w:tc>
        <w:tc>
          <w:tcPr>
            <w:tcW w:w="2022" w:type="pct"/>
          </w:tcPr>
          <w:p w14:paraId="7D30964B" w14:textId="59DB7BF8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Atualizar bibliografia. Pesquisa na biblioteca. Aquisição de obras? Traduzir textos?</w:t>
            </w:r>
          </w:p>
        </w:tc>
      </w:tr>
      <w:tr w:rsidR="00137C1E" w:rsidRPr="00F15807" w14:paraId="38B3FC6D" w14:textId="77777777" w:rsidTr="00137C1E">
        <w:tc>
          <w:tcPr>
            <w:tcW w:w="1043" w:type="pct"/>
          </w:tcPr>
          <w:p w14:paraId="21288DBB" w14:textId="48E13F1A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F15807">
              <w:rPr>
                <w:rFonts w:ascii="Times New Roman" w:hAnsi="Times New Roman" w:cs="Times New Roman"/>
              </w:rPr>
              <w:t>enética II</w:t>
            </w:r>
          </w:p>
        </w:tc>
        <w:tc>
          <w:tcPr>
            <w:tcW w:w="1935" w:type="pct"/>
          </w:tcPr>
          <w:p w14:paraId="2BD1F256" w14:textId="73856970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Conteúdo apresentado de maneira confusa</w:t>
            </w:r>
          </w:p>
        </w:tc>
        <w:tc>
          <w:tcPr>
            <w:tcW w:w="2022" w:type="pct"/>
          </w:tcPr>
          <w:p w14:paraId="304A97F2" w14:textId="6693DC93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Apresentar roteiro com introdução teórica breve antes das aulas práticas?</w:t>
            </w:r>
          </w:p>
        </w:tc>
      </w:tr>
      <w:tr w:rsidR="00137C1E" w:rsidRPr="00F15807" w14:paraId="29C70417" w14:textId="77777777" w:rsidTr="00137C1E">
        <w:tc>
          <w:tcPr>
            <w:tcW w:w="1043" w:type="pct"/>
          </w:tcPr>
          <w:p w14:paraId="6BE7AF72" w14:textId="7F9C87CC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Geologia e P</w:t>
            </w:r>
            <w:r w:rsidRPr="00F15807">
              <w:rPr>
                <w:rFonts w:ascii="Times New Roman" w:hAnsi="Times New Roman" w:cs="Times New Roman"/>
              </w:rPr>
              <w:t>aleontologia</w:t>
            </w:r>
          </w:p>
        </w:tc>
        <w:tc>
          <w:tcPr>
            <w:tcW w:w="1935" w:type="pct"/>
          </w:tcPr>
          <w:p w14:paraId="32429E0D" w14:textId="6DCAA4FB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Conteúdo denso, apresentado rapidamente. Falta </w:t>
            </w:r>
            <w:r w:rsidRPr="00F15807">
              <w:rPr>
                <w:rFonts w:ascii="Times New Roman" w:hAnsi="Times New Roman" w:cs="Times New Roman"/>
              </w:rPr>
              <w:t>roteiro</w:t>
            </w:r>
            <w:r>
              <w:rPr>
                <w:rFonts w:ascii="Times New Roman" w:hAnsi="Times New Roman" w:cs="Times New Roman"/>
              </w:rPr>
              <w:t>,</w:t>
            </w:r>
            <w:r w:rsidRPr="00F15807">
              <w:rPr>
                <w:rFonts w:ascii="Times New Roman" w:hAnsi="Times New Roman" w:cs="Times New Roman"/>
              </w:rPr>
              <w:t xml:space="preserve"> plano de ensino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F158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crité</w:t>
            </w:r>
            <w:r w:rsidRPr="00F15807">
              <w:rPr>
                <w:rFonts w:ascii="Times New Roman" w:hAnsi="Times New Roman" w:cs="Times New Roman"/>
              </w:rPr>
              <w:t xml:space="preserve">rios </w:t>
            </w:r>
            <w:r>
              <w:rPr>
                <w:rFonts w:ascii="Times New Roman" w:hAnsi="Times New Roman" w:cs="Times New Roman"/>
              </w:rPr>
              <w:t>de avaliaçã</w:t>
            </w:r>
            <w:r w:rsidRPr="00F1580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022" w:type="pct"/>
          </w:tcPr>
          <w:p w14:paraId="40B63975" w14:textId="279A3BB7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</w:t>
            </w:r>
            <w:r w:rsidRPr="00F15807">
              <w:rPr>
                <w:rFonts w:ascii="Times New Roman" w:hAnsi="Times New Roman" w:cs="Times New Roman"/>
              </w:rPr>
              <w:t xml:space="preserve">vidir </w:t>
            </w:r>
            <w:r>
              <w:rPr>
                <w:rFonts w:ascii="Times New Roman" w:hAnsi="Times New Roman" w:cs="Times New Roman"/>
              </w:rPr>
              <w:t xml:space="preserve">a disciplina em </w:t>
            </w:r>
            <w:r w:rsidRPr="00F15807">
              <w:rPr>
                <w:rFonts w:ascii="Times New Roman" w:hAnsi="Times New Roman" w:cs="Times New Roman"/>
              </w:rPr>
              <w:t>duas?</w:t>
            </w:r>
            <w:r>
              <w:rPr>
                <w:rFonts w:ascii="Times New Roman" w:hAnsi="Times New Roman" w:cs="Times New Roman"/>
              </w:rPr>
              <w:t xml:space="preserve"> Alterar TPI? Apresentar plano de ensino e roteiros com antecedência. Devolutiva sobre avaliações</w:t>
            </w:r>
          </w:p>
        </w:tc>
      </w:tr>
      <w:tr w:rsidR="00137C1E" w:rsidRPr="00F15807" w14:paraId="05CA8FB7" w14:textId="77777777" w:rsidTr="00137C1E">
        <w:tc>
          <w:tcPr>
            <w:tcW w:w="1043" w:type="pct"/>
          </w:tcPr>
          <w:p w14:paraId="52F49DE0" w14:textId="6BF71148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F15807">
              <w:rPr>
                <w:rFonts w:ascii="Times New Roman" w:hAnsi="Times New Roman" w:cs="Times New Roman"/>
              </w:rPr>
              <w:t>Histologia e embriologia</w:t>
            </w:r>
          </w:p>
        </w:tc>
        <w:tc>
          <w:tcPr>
            <w:tcW w:w="1935" w:type="pct"/>
          </w:tcPr>
          <w:p w14:paraId="0D598B12" w14:textId="1F547BD5" w:rsidR="00137C1E" w:rsidRPr="00F15807" w:rsidRDefault="00137C1E" w:rsidP="00137C1E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Muito conteúdo, I maior do que o previsto</w:t>
            </w:r>
          </w:p>
        </w:tc>
        <w:tc>
          <w:tcPr>
            <w:tcW w:w="2022" w:type="pct"/>
          </w:tcPr>
          <w:p w14:paraId="3F38EC35" w14:textId="7FB5045D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Reduzir a quantidade de conteúdo? Dividir a disciplina em duas?</w:t>
            </w:r>
          </w:p>
        </w:tc>
      </w:tr>
      <w:tr w:rsidR="00137C1E" w:rsidRPr="00F15807" w14:paraId="004800BB" w14:textId="77777777" w:rsidTr="00137C1E">
        <w:tc>
          <w:tcPr>
            <w:tcW w:w="1043" w:type="pct"/>
          </w:tcPr>
          <w:p w14:paraId="46F80685" w14:textId="59AEE577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F15807">
              <w:rPr>
                <w:rFonts w:ascii="Times New Roman" w:hAnsi="Times New Roman" w:cs="Times New Roman"/>
              </w:rPr>
              <w:t xml:space="preserve">Introdução </w:t>
            </w:r>
            <w:r>
              <w:rPr>
                <w:rFonts w:ascii="Times New Roman" w:hAnsi="Times New Roman" w:cs="Times New Roman"/>
              </w:rPr>
              <w:t>a</w:t>
            </w:r>
            <w:r w:rsidRPr="00F15807">
              <w:rPr>
                <w:rFonts w:ascii="Times New Roman" w:hAnsi="Times New Roman" w:cs="Times New Roman"/>
              </w:rPr>
              <w:t xml:space="preserve"> Biotecnologia</w:t>
            </w:r>
          </w:p>
        </w:tc>
        <w:tc>
          <w:tcPr>
            <w:tcW w:w="1935" w:type="pct"/>
          </w:tcPr>
          <w:p w14:paraId="341EE825" w14:textId="68CB361D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F15807">
              <w:rPr>
                <w:rFonts w:ascii="Times New Roman" w:hAnsi="Times New Roman" w:cs="Times New Roman"/>
              </w:rPr>
              <w:t>ibliografia em ingl</w:t>
            </w:r>
            <w:r>
              <w:rPr>
                <w:rFonts w:ascii="Times New Roman" w:hAnsi="Times New Roman" w:cs="Times New Roman"/>
              </w:rPr>
              <w:t>ê</w:t>
            </w:r>
            <w:r w:rsidRPr="00F1580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022" w:type="pct"/>
          </w:tcPr>
          <w:p w14:paraId="20BCA664" w14:textId="17CCD20E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Pesquisa na biblioteca. Traduzir textos? Aquisição de nova bibliografia?</w:t>
            </w:r>
          </w:p>
        </w:tc>
      </w:tr>
      <w:tr w:rsidR="00137C1E" w:rsidRPr="00F15807" w14:paraId="47A11C70" w14:textId="77777777" w:rsidTr="00137C1E">
        <w:tc>
          <w:tcPr>
            <w:tcW w:w="1043" w:type="pct"/>
          </w:tcPr>
          <w:p w14:paraId="6550B476" w14:textId="3A401A79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15807">
              <w:rPr>
                <w:rFonts w:ascii="Times New Roman" w:hAnsi="Times New Roman" w:cs="Times New Roman"/>
              </w:rPr>
              <w:t>arasito</w:t>
            </w:r>
            <w:r>
              <w:rPr>
                <w:rFonts w:ascii="Times New Roman" w:hAnsi="Times New Roman" w:cs="Times New Roman"/>
              </w:rPr>
              <w:t>logia</w:t>
            </w:r>
          </w:p>
        </w:tc>
        <w:tc>
          <w:tcPr>
            <w:tcW w:w="1935" w:type="pct"/>
          </w:tcPr>
          <w:p w14:paraId="64280B5A" w14:textId="015DBD81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Muito conteúdo teórico e pouca prá</w:t>
            </w:r>
            <w:r w:rsidRPr="00F15807">
              <w:rPr>
                <w:rFonts w:ascii="Times New Roman" w:hAnsi="Times New Roman" w:cs="Times New Roman"/>
              </w:rPr>
              <w:t>tica</w:t>
            </w:r>
            <w:r>
              <w:rPr>
                <w:rFonts w:ascii="Times New Roman" w:hAnsi="Times New Roman" w:cs="Times New Roman"/>
              </w:rPr>
              <w:t>. Participação de pós-graduandos</w:t>
            </w:r>
          </w:p>
        </w:tc>
        <w:tc>
          <w:tcPr>
            <w:tcW w:w="2022" w:type="pct"/>
          </w:tcPr>
          <w:p w14:paraId="6F4866EA" w14:textId="188F51E9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Aumentar práticas? Alterar TPI? Orientar participação de convidados</w:t>
            </w:r>
            <w:r w:rsidR="00BA62C3">
              <w:rPr>
                <w:rFonts w:ascii="Times New Roman" w:hAnsi="Times New Roman" w:cs="Times New Roman"/>
              </w:rPr>
              <w:t>?</w:t>
            </w:r>
          </w:p>
        </w:tc>
      </w:tr>
      <w:tr w:rsidR="00137C1E" w:rsidRPr="00F15807" w14:paraId="1187039D" w14:textId="77777777" w:rsidTr="00137C1E">
        <w:tc>
          <w:tcPr>
            <w:tcW w:w="1043" w:type="pct"/>
          </w:tcPr>
          <w:p w14:paraId="0ACCD13A" w14:textId="66A859B1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F15807">
              <w:rPr>
                <w:rFonts w:ascii="Times New Roman" w:hAnsi="Times New Roman" w:cs="Times New Roman"/>
              </w:rPr>
              <w:t>Práticas em Ecologia</w:t>
            </w:r>
          </w:p>
        </w:tc>
        <w:tc>
          <w:tcPr>
            <w:tcW w:w="1935" w:type="pct"/>
          </w:tcPr>
          <w:p w14:paraId="6E835E0E" w14:textId="1E713600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Muita saída de campo aos finais de semana. Avaliações associadas à presença.</w:t>
            </w:r>
          </w:p>
        </w:tc>
        <w:tc>
          <w:tcPr>
            <w:tcW w:w="2022" w:type="pct"/>
          </w:tcPr>
          <w:p w14:paraId="40BC43EF" w14:textId="2EF3E706" w:rsidR="00137C1E" w:rsidRPr="00F15807" w:rsidRDefault="00137C1E" w:rsidP="00007466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Uniformizar disciplina. Formalizar saídas de campo aos sábados? Aument</w:t>
            </w:r>
            <w:r w:rsidR="00007466">
              <w:rPr>
                <w:rFonts w:ascii="Times New Roman" w:hAnsi="Times New Roman" w:cs="Times New Roman"/>
              </w:rPr>
              <w:t>ar créditos de prática. A</w:t>
            </w:r>
            <w:r w:rsidRPr="00F15807">
              <w:rPr>
                <w:rFonts w:ascii="Times New Roman" w:hAnsi="Times New Roman" w:cs="Times New Roman"/>
              </w:rPr>
              <w:t>valiações</w:t>
            </w:r>
            <w:r w:rsidR="00007466">
              <w:rPr>
                <w:rFonts w:ascii="Times New Roman" w:hAnsi="Times New Roman" w:cs="Times New Roman"/>
              </w:rPr>
              <w:t xml:space="preserve"> para</w:t>
            </w:r>
            <w:r>
              <w:rPr>
                <w:rFonts w:ascii="Times New Roman" w:hAnsi="Times New Roman" w:cs="Times New Roman"/>
              </w:rPr>
              <w:t xml:space="preserve"> acessar </w:t>
            </w:r>
            <w:r w:rsidRPr="00F15807">
              <w:rPr>
                <w:rFonts w:ascii="Times New Roman" w:hAnsi="Times New Roman" w:cs="Times New Roman"/>
              </w:rPr>
              <w:t>conte</w:t>
            </w:r>
            <w:r>
              <w:rPr>
                <w:rFonts w:ascii="Times New Roman" w:hAnsi="Times New Roman" w:cs="Times New Roman"/>
              </w:rPr>
              <w:t>ú</w:t>
            </w:r>
            <w:r w:rsidRPr="00F15807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137C1E" w:rsidRPr="00F15807" w14:paraId="67CDF014" w14:textId="77777777" w:rsidTr="00137C1E">
        <w:tc>
          <w:tcPr>
            <w:tcW w:w="1043" w:type="pct"/>
          </w:tcPr>
          <w:p w14:paraId="03A26512" w14:textId="43E82DC9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F15807">
              <w:rPr>
                <w:rFonts w:ascii="Times New Roman" w:hAnsi="Times New Roman" w:cs="Times New Roman"/>
              </w:rPr>
              <w:t>Sistemática e Biogeografia</w:t>
            </w:r>
          </w:p>
        </w:tc>
        <w:tc>
          <w:tcPr>
            <w:tcW w:w="1935" w:type="pct"/>
          </w:tcPr>
          <w:p w14:paraId="080C1E83" w14:textId="2715C27E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F15807">
              <w:rPr>
                <w:rFonts w:ascii="Times New Roman" w:hAnsi="Times New Roman" w:cs="Times New Roman"/>
              </w:rPr>
              <w:t>uito conteúdo (comentário de 2017)</w:t>
            </w:r>
          </w:p>
        </w:tc>
        <w:tc>
          <w:tcPr>
            <w:tcW w:w="2022" w:type="pct"/>
          </w:tcPr>
          <w:p w14:paraId="53FB3931" w14:textId="28FEE23F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Alterar conteúdo? Dividir a disciplina?</w:t>
            </w:r>
          </w:p>
        </w:tc>
      </w:tr>
      <w:tr w:rsidR="00137C1E" w:rsidRPr="00F15807" w14:paraId="00E39716" w14:textId="77777777" w:rsidTr="00137C1E">
        <w:tc>
          <w:tcPr>
            <w:tcW w:w="1043" w:type="pct"/>
            <w:tcBorders>
              <w:bottom w:val="single" w:sz="4" w:space="0" w:color="auto"/>
            </w:tcBorders>
          </w:tcPr>
          <w:p w14:paraId="628022F4" w14:textId="36EA4249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F15807">
              <w:rPr>
                <w:rFonts w:ascii="Times New Roman" w:hAnsi="Times New Roman" w:cs="Times New Roman"/>
              </w:rPr>
              <w:t xml:space="preserve">Zoologia de </w:t>
            </w:r>
            <w:r>
              <w:rPr>
                <w:rFonts w:ascii="Times New Roman" w:hAnsi="Times New Roman" w:cs="Times New Roman"/>
              </w:rPr>
              <w:t>V</w:t>
            </w:r>
            <w:r w:rsidRPr="00F15807">
              <w:rPr>
                <w:rFonts w:ascii="Times New Roman" w:hAnsi="Times New Roman" w:cs="Times New Roman"/>
              </w:rPr>
              <w:t>ertebrados</w:t>
            </w:r>
          </w:p>
        </w:tc>
        <w:tc>
          <w:tcPr>
            <w:tcW w:w="1935" w:type="pct"/>
            <w:tcBorders>
              <w:bottom w:val="single" w:sz="4" w:space="0" w:color="auto"/>
            </w:tcBorders>
          </w:tcPr>
          <w:p w14:paraId="68C9D5DC" w14:textId="479CA387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F15807">
              <w:rPr>
                <w:rFonts w:ascii="Times New Roman" w:hAnsi="Times New Roman" w:cs="Times New Roman"/>
              </w:rPr>
              <w:t>Muitos métodos de avaliação</w:t>
            </w:r>
          </w:p>
        </w:tc>
        <w:tc>
          <w:tcPr>
            <w:tcW w:w="2022" w:type="pct"/>
            <w:tcBorders>
              <w:bottom w:val="single" w:sz="4" w:space="0" w:color="auto"/>
            </w:tcBorders>
          </w:tcPr>
          <w:p w14:paraId="221E565B" w14:textId="5A44715C" w:rsidR="00137C1E" w:rsidRPr="00F15807" w:rsidRDefault="00137C1E" w:rsidP="0045253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Isso é ruim?</w:t>
            </w:r>
          </w:p>
        </w:tc>
      </w:tr>
    </w:tbl>
    <w:p w14:paraId="58013D23" w14:textId="77777777" w:rsidR="00675857" w:rsidRDefault="00675857" w:rsidP="00675857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5857" w:rsidSect="00137C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2D98"/>
    <w:multiLevelType w:val="hybridMultilevel"/>
    <w:tmpl w:val="A282E5CC"/>
    <w:lvl w:ilvl="0" w:tplc="49D62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83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E1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67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6C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0F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25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01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82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BD7DF5"/>
    <w:multiLevelType w:val="hybridMultilevel"/>
    <w:tmpl w:val="E5E4202A"/>
    <w:lvl w:ilvl="0" w:tplc="5AAE3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A11BC">
      <w:start w:val="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8D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AA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B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4B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8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23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C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E360E1"/>
    <w:multiLevelType w:val="hybridMultilevel"/>
    <w:tmpl w:val="C9380274"/>
    <w:lvl w:ilvl="0" w:tplc="5F000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6D8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EE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4F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89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0D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C5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26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CD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6D210A"/>
    <w:multiLevelType w:val="hybridMultilevel"/>
    <w:tmpl w:val="11E02058"/>
    <w:lvl w:ilvl="0" w:tplc="F3C8D28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D5799"/>
    <w:multiLevelType w:val="hybridMultilevel"/>
    <w:tmpl w:val="C57EE8EE"/>
    <w:lvl w:ilvl="0" w:tplc="9CD2C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8A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20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CF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69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63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46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94F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CF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DE03F8"/>
    <w:multiLevelType w:val="hybridMultilevel"/>
    <w:tmpl w:val="004A5A16"/>
    <w:lvl w:ilvl="0" w:tplc="9774D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E9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20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6D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4A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CD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A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45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88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CA30A3"/>
    <w:multiLevelType w:val="hybridMultilevel"/>
    <w:tmpl w:val="0EFE7168"/>
    <w:lvl w:ilvl="0" w:tplc="2DF47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E5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A7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24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EF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44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46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04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EA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EF41C1"/>
    <w:multiLevelType w:val="hybridMultilevel"/>
    <w:tmpl w:val="AA30A71A"/>
    <w:lvl w:ilvl="0" w:tplc="2DCC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4C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6D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8C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8A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0B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A0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EC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63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BE2637"/>
    <w:multiLevelType w:val="hybridMultilevel"/>
    <w:tmpl w:val="6D3E42B6"/>
    <w:lvl w:ilvl="0" w:tplc="92509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2C9E6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C1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41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4D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6A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49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0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B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TYxNzMxszAyM7BQ0lEKTi0uzszPAykwrAUAYcgD9ywAAAA="/>
  </w:docVars>
  <w:rsids>
    <w:rsidRoot w:val="00ED7F0F"/>
    <w:rsid w:val="0000039A"/>
    <w:rsid w:val="0000704D"/>
    <w:rsid w:val="00007466"/>
    <w:rsid w:val="00036521"/>
    <w:rsid w:val="000943EF"/>
    <w:rsid w:val="00095346"/>
    <w:rsid w:val="000A60ED"/>
    <w:rsid w:val="000D2DB4"/>
    <w:rsid w:val="000D3F39"/>
    <w:rsid w:val="001159EB"/>
    <w:rsid w:val="00137C1E"/>
    <w:rsid w:val="00165489"/>
    <w:rsid w:val="00170DB4"/>
    <w:rsid w:val="0021184C"/>
    <w:rsid w:val="0021564B"/>
    <w:rsid w:val="00225D98"/>
    <w:rsid w:val="00232100"/>
    <w:rsid w:val="002479F0"/>
    <w:rsid w:val="002B0543"/>
    <w:rsid w:val="002B5491"/>
    <w:rsid w:val="00303CC5"/>
    <w:rsid w:val="003100D6"/>
    <w:rsid w:val="00322C6E"/>
    <w:rsid w:val="00370224"/>
    <w:rsid w:val="003B40A9"/>
    <w:rsid w:val="003C00C5"/>
    <w:rsid w:val="003C3DD1"/>
    <w:rsid w:val="003C4FDC"/>
    <w:rsid w:val="003F2ADC"/>
    <w:rsid w:val="003F3DBC"/>
    <w:rsid w:val="0041000C"/>
    <w:rsid w:val="00421E80"/>
    <w:rsid w:val="0044099A"/>
    <w:rsid w:val="00452019"/>
    <w:rsid w:val="0049424F"/>
    <w:rsid w:val="004A285C"/>
    <w:rsid w:val="004D2CE3"/>
    <w:rsid w:val="004E749B"/>
    <w:rsid w:val="004F4963"/>
    <w:rsid w:val="00537B61"/>
    <w:rsid w:val="005563F5"/>
    <w:rsid w:val="005A4BE2"/>
    <w:rsid w:val="005A7537"/>
    <w:rsid w:val="005C75AE"/>
    <w:rsid w:val="005C7A1D"/>
    <w:rsid w:val="005E5D96"/>
    <w:rsid w:val="005F1494"/>
    <w:rsid w:val="00604F61"/>
    <w:rsid w:val="00643A0A"/>
    <w:rsid w:val="00654FE3"/>
    <w:rsid w:val="0065596E"/>
    <w:rsid w:val="00664E10"/>
    <w:rsid w:val="00675857"/>
    <w:rsid w:val="006B14E1"/>
    <w:rsid w:val="006B4542"/>
    <w:rsid w:val="006C396B"/>
    <w:rsid w:val="006D58CC"/>
    <w:rsid w:val="007428B4"/>
    <w:rsid w:val="00755560"/>
    <w:rsid w:val="00785531"/>
    <w:rsid w:val="007A55E5"/>
    <w:rsid w:val="007C1588"/>
    <w:rsid w:val="007F39D6"/>
    <w:rsid w:val="00820356"/>
    <w:rsid w:val="00874E48"/>
    <w:rsid w:val="008931F0"/>
    <w:rsid w:val="008B3075"/>
    <w:rsid w:val="008F2287"/>
    <w:rsid w:val="0092701C"/>
    <w:rsid w:val="00943FAE"/>
    <w:rsid w:val="00975E7E"/>
    <w:rsid w:val="009B7DBD"/>
    <w:rsid w:val="009C023D"/>
    <w:rsid w:val="009C7765"/>
    <w:rsid w:val="009D6EE1"/>
    <w:rsid w:val="00A024F5"/>
    <w:rsid w:val="00A06370"/>
    <w:rsid w:val="00A16870"/>
    <w:rsid w:val="00A22EB8"/>
    <w:rsid w:val="00A27016"/>
    <w:rsid w:val="00A34886"/>
    <w:rsid w:val="00A63297"/>
    <w:rsid w:val="00A72065"/>
    <w:rsid w:val="00A9064C"/>
    <w:rsid w:val="00A91A95"/>
    <w:rsid w:val="00A95D1E"/>
    <w:rsid w:val="00AA7D20"/>
    <w:rsid w:val="00AD41BF"/>
    <w:rsid w:val="00B01258"/>
    <w:rsid w:val="00B1770A"/>
    <w:rsid w:val="00B267E5"/>
    <w:rsid w:val="00B42C79"/>
    <w:rsid w:val="00B7008F"/>
    <w:rsid w:val="00B73AAF"/>
    <w:rsid w:val="00B8061C"/>
    <w:rsid w:val="00B842F1"/>
    <w:rsid w:val="00BA3CE5"/>
    <w:rsid w:val="00BA62C3"/>
    <w:rsid w:val="00BD4376"/>
    <w:rsid w:val="00BD5969"/>
    <w:rsid w:val="00BF13C1"/>
    <w:rsid w:val="00C14C7A"/>
    <w:rsid w:val="00C20AFD"/>
    <w:rsid w:val="00C40327"/>
    <w:rsid w:val="00C62A0D"/>
    <w:rsid w:val="00C67E9C"/>
    <w:rsid w:val="00C70161"/>
    <w:rsid w:val="00C95EC9"/>
    <w:rsid w:val="00CA54B9"/>
    <w:rsid w:val="00CB6DF1"/>
    <w:rsid w:val="00CE23AC"/>
    <w:rsid w:val="00D55AFB"/>
    <w:rsid w:val="00D60988"/>
    <w:rsid w:val="00DA242C"/>
    <w:rsid w:val="00DB5B14"/>
    <w:rsid w:val="00DC21EB"/>
    <w:rsid w:val="00DE4D0D"/>
    <w:rsid w:val="00E841B6"/>
    <w:rsid w:val="00EC60F3"/>
    <w:rsid w:val="00ED7F0F"/>
    <w:rsid w:val="00F2080E"/>
    <w:rsid w:val="00F366CB"/>
    <w:rsid w:val="00F54C8F"/>
    <w:rsid w:val="00F60A68"/>
    <w:rsid w:val="00F70152"/>
    <w:rsid w:val="00F83091"/>
    <w:rsid w:val="00F91EA0"/>
    <w:rsid w:val="00FA4A03"/>
    <w:rsid w:val="00FC1222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86F4"/>
  <w15:docId w15:val="{A5489972-CEED-4B6B-B5BE-F6607B0E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C4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267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D1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024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24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24F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24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24F5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21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437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C4FD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5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37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8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1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4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5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5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95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8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4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3677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Ana Oliveira</cp:lastModifiedBy>
  <cp:revision>2</cp:revision>
  <cp:lastPrinted>2018-07-17T14:09:00Z</cp:lastPrinted>
  <dcterms:created xsi:type="dcterms:W3CDTF">2022-02-21T15:16:00Z</dcterms:created>
  <dcterms:modified xsi:type="dcterms:W3CDTF">2022-02-21T15:16:00Z</dcterms:modified>
</cp:coreProperties>
</file>