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E954E" w14:textId="77777777" w:rsidR="00796600" w:rsidRDefault="00EC31FF" w:rsidP="000A046E">
      <w:pPr>
        <w:ind w:left="2" w:hanging="4"/>
        <w:rPr>
          <w:sz w:val="36"/>
          <w:szCs w:val="36"/>
        </w:rPr>
      </w:pPr>
      <w:r>
        <w:rPr>
          <w:b/>
          <w:sz w:val="36"/>
          <w:szCs w:val="36"/>
        </w:rPr>
        <w:t>DIRETRIZES GERAIS PARA ELABORAÇÃO DE PROJETO PEDAGÓGICO DE CURSO</w:t>
      </w:r>
    </w:p>
    <w:p w14:paraId="66129033" w14:textId="77777777" w:rsidR="00796600" w:rsidRDefault="00EC31FF">
      <w:pPr>
        <w:spacing w:after="0" w:line="288" w:lineRule="auto"/>
        <w:ind w:left="2" w:hanging="4"/>
        <w:jc w:val="center"/>
        <w:rPr>
          <w:sz w:val="36"/>
          <w:szCs w:val="36"/>
        </w:rPr>
      </w:pPr>
      <w:r>
        <w:rPr>
          <w:b/>
          <w:sz w:val="36"/>
          <w:szCs w:val="36"/>
        </w:rPr>
        <w:t>PROGRAD</w:t>
      </w:r>
    </w:p>
    <w:p w14:paraId="7132DD93" w14:textId="77777777" w:rsidR="00796600" w:rsidRDefault="00EC31FF">
      <w:pPr>
        <w:spacing w:after="0" w:line="288" w:lineRule="auto"/>
        <w:ind w:left="0" w:hanging="2"/>
        <w:jc w:val="center"/>
        <w:rPr>
          <w:sz w:val="21"/>
          <w:szCs w:val="21"/>
        </w:rPr>
      </w:pPr>
      <w:r>
        <w:rPr>
          <w:noProof/>
          <w:lang w:eastAsia="pt-BR"/>
        </w:rPr>
        <w:drawing>
          <wp:anchor distT="0" distB="0" distL="114935" distR="114935" simplePos="0" relativeHeight="251658240" behindDoc="0" locked="0" layoutInCell="1" hidden="0" allowOverlap="1" wp14:anchorId="1118D27B" wp14:editId="004F69EA">
            <wp:simplePos x="0" y="0"/>
            <wp:positionH relativeFrom="column">
              <wp:posOffset>15241</wp:posOffset>
            </wp:positionH>
            <wp:positionV relativeFrom="paragraph">
              <wp:posOffset>163195</wp:posOffset>
            </wp:positionV>
            <wp:extent cx="615315" cy="669290"/>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5315" cy="669290"/>
                    </a:xfrm>
                    <a:prstGeom prst="rect">
                      <a:avLst/>
                    </a:prstGeom>
                    <a:ln/>
                  </pic:spPr>
                </pic:pic>
              </a:graphicData>
            </a:graphic>
          </wp:anchor>
        </w:drawing>
      </w:r>
    </w:p>
    <w:p w14:paraId="476B4391" w14:textId="77777777" w:rsidR="00796600" w:rsidRDefault="00EC31FF">
      <w:pPr>
        <w:spacing w:after="0" w:line="288" w:lineRule="auto"/>
        <w:ind w:left="1" w:hanging="3"/>
        <w:jc w:val="center"/>
        <w:rPr>
          <w:sz w:val="28"/>
          <w:szCs w:val="28"/>
        </w:rPr>
      </w:pPr>
      <w:r>
        <w:rPr>
          <w:sz w:val="28"/>
          <w:szCs w:val="28"/>
        </w:rPr>
        <w:t>Ministério da Educação</w:t>
      </w:r>
      <w:r>
        <w:rPr>
          <w:noProof/>
          <w:lang w:eastAsia="pt-BR"/>
        </w:rPr>
        <w:drawing>
          <wp:anchor distT="0" distB="0" distL="114935" distR="114935" simplePos="0" relativeHeight="251659264" behindDoc="0" locked="0" layoutInCell="1" hidden="0" allowOverlap="1" wp14:anchorId="019EF673" wp14:editId="4A615559">
            <wp:simplePos x="0" y="0"/>
            <wp:positionH relativeFrom="column">
              <wp:posOffset>3774440</wp:posOffset>
            </wp:positionH>
            <wp:positionV relativeFrom="paragraph">
              <wp:posOffset>33655</wp:posOffset>
            </wp:positionV>
            <wp:extent cx="1170940" cy="440690"/>
            <wp:effectExtent l="0" t="0" r="0" b="0"/>
            <wp:wrapSquare wrapText="bothSides" distT="0" distB="0" distL="114935" distR="1149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70940" cy="440690"/>
                    </a:xfrm>
                    <a:prstGeom prst="rect">
                      <a:avLst/>
                    </a:prstGeom>
                    <a:ln/>
                  </pic:spPr>
                </pic:pic>
              </a:graphicData>
            </a:graphic>
          </wp:anchor>
        </w:drawing>
      </w:r>
    </w:p>
    <w:p w14:paraId="790BF28E" w14:textId="77777777" w:rsidR="00796600" w:rsidRDefault="00EC31FF">
      <w:pPr>
        <w:spacing w:after="0" w:line="288" w:lineRule="auto"/>
        <w:ind w:left="1" w:hanging="3"/>
        <w:jc w:val="center"/>
        <w:rPr>
          <w:sz w:val="28"/>
          <w:szCs w:val="28"/>
        </w:rPr>
      </w:pPr>
      <w:r>
        <w:rPr>
          <w:sz w:val="28"/>
          <w:szCs w:val="28"/>
        </w:rPr>
        <w:t>Fundação Universidade Federal do ABC</w:t>
      </w:r>
    </w:p>
    <w:p w14:paraId="5A652C78" w14:textId="77777777" w:rsidR="00796600" w:rsidRDefault="00796600">
      <w:pPr>
        <w:spacing w:line="288" w:lineRule="auto"/>
        <w:ind w:left="0" w:hanging="2"/>
      </w:pPr>
    </w:p>
    <w:p w14:paraId="7667CD3C" w14:textId="77777777" w:rsidR="00796600" w:rsidRDefault="00796600">
      <w:pPr>
        <w:spacing w:line="288" w:lineRule="auto"/>
        <w:ind w:left="0" w:hanging="2"/>
      </w:pPr>
    </w:p>
    <w:p w14:paraId="0739683E" w14:textId="77777777" w:rsidR="00796600" w:rsidRDefault="00796600">
      <w:pPr>
        <w:spacing w:line="288" w:lineRule="auto"/>
        <w:ind w:left="0" w:hanging="2"/>
      </w:pPr>
    </w:p>
    <w:p w14:paraId="4060C64D" w14:textId="77777777" w:rsidR="00796600" w:rsidRDefault="00796600">
      <w:pPr>
        <w:spacing w:line="288" w:lineRule="auto"/>
        <w:ind w:left="0" w:hanging="2"/>
      </w:pPr>
    </w:p>
    <w:p w14:paraId="5BA43F27" w14:textId="77777777" w:rsidR="00796600" w:rsidRDefault="00796600">
      <w:pPr>
        <w:spacing w:line="288" w:lineRule="auto"/>
        <w:ind w:left="0" w:hanging="2"/>
      </w:pPr>
    </w:p>
    <w:p w14:paraId="4717AA70" w14:textId="77777777" w:rsidR="00796600" w:rsidRDefault="00796600">
      <w:pPr>
        <w:spacing w:line="288" w:lineRule="auto"/>
        <w:ind w:left="0" w:hanging="2"/>
      </w:pPr>
    </w:p>
    <w:p w14:paraId="71F25A69" w14:textId="77777777" w:rsidR="00796600" w:rsidRDefault="00796600">
      <w:pPr>
        <w:tabs>
          <w:tab w:val="left" w:pos="3585"/>
        </w:tabs>
        <w:spacing w:line="288" w:lineRule="auto"/>
        <w:ind w:left="2" w:hanging="4"/>
        <w:jc w:val="center"/>
        <w:rPr>
          <w:sz w:val="36"/>
          <w:szCs w:val="36"/>
        </w:rPr>
      </w:pPr>
    </w:p>
    <w:p w14:paraId="7983522C" w14:textId="77777777" w:rsidR="00796600" w:rsidRDefault="00EC31FF">
      <w:pPr>
        <w:tabs>
          <w:tab w:val="left" w:pos="3585"/>
        </w:tabs>
        <w:spacing w:line="288" w:lineRule="auto"/>
        <w:ind w:left="2" w:hanging="4"/>
        <w:jc w:val="center"/>
        <w:rPr>
          <w:color w:val="FF0000"/>
          <w:sz w:val="44"/>
          <w:szCs w:val="44"/>
        </w:rPr>
      </w:pPr>
      <w:r>
        <w:rPr>
          <w:sz w:val="44"/>
          <w:szCs w:val="44"/>
        </w:rPr>
        <w:t xml:space="preserve">PROJETO PEDAGÓGICO DO CURSO </w:t>
      </w:r>
      <w:r>
        <w:rPr>
          <w:i/>
          <w:color w:val="FF0000"/>
          <w:sz w:val="44"/>
          <w:szCs w:val="44"/>
        </w:rPr>
        <w:t>NOME DO CURSO</w:t>
      </w:r>
    </w:p>
    <w:p w14:paraId="3DF44EB5" w14:textId="77777777" w:rsidR="00796600" w:rsidRDefault="00796600">
      <w:pPr>
        <w:spacing w:after="0" w:line="288" w:lineRule="auto"/>
        <w:ind w:left="0" w:hanging="2"/>
      </w:pPr>
    </w:p>
    <w:p w14:paraId="607C3ECF" w14:textId="77777777" w:rsidR="00796600" w:rsidRDefault="00796600">
      <w:pPr>
        <w:spacing w:after="0" w:line="288" w:lineRule="auto"/>
        <w:ind w:left="0" w:hanging="2"/>
      </w:pPr>
    </w:p>
    <w:p w14:paraId="198268DD" w14:textId="77777777" w:rsidR="00796600" w:rsidRDefault="00796600">
      <w:pPr>
        <w:spacing w:after="0" w:line="288" w:lineRule="auto"/>
        <w:ind w:left="0" w:hanging="2"/>
      </w:pPr>
    </w:p>
    <w:p w14:paraId="3AFD9BB6" w14:textId="77777777" w:rsidR="00796600" w:rsidRDefault="00796600">
      <w:pPr>
        <w:spacing w:after="0" w:line="288" w:lineRule="auto"/>
        <w:ind w:left="0" w:hanging="2"/>
      </w:pPr>
    </w:p>
    <w:p w14:paraId="2E4B5C27" w14:textId="77777777" w:rsidR="00796600" w:rsidRDefault="00796600">
      <w:pPr>
        <w:spacing w:after="0" w:line="288" w:lineRule="auto"/>
        <w:ind w:left="0" w:hanging="2"/>
      </w:pPr>
    </w:p>
    <w:p w14:paraId="1C1AFF24" w14:textId="77777777" w:rsidR="00796600" w:rsidRDefault="00796600">
      <w:pPr>
        <w:spacing w:after="0" w:line="288" w:lineRule="auto"/>
        <w:ind w:left="0" w:hanging="2"/>
      </w:pPr>
    </w:p>
    <w:p w14:paraId="52BAB9AE" w14:textId="77777777" w:rsidR="00796600" w:rsidRDefault="00796600">
      <w:pPr>
        <w:spacing w:after="0" w:line="288" w:lineRule="auto"/>
        <w:ind w:left="0" w:hanging="2"/>
      </w:pPr>
    </w:p>
    <w:p w14:paraId="60722B7D" w14:textId="77777777" w:rsidR="00796600" w:rsidRDefault="00796600">
      <w:pPr>
        <w:spacing w:after="0" w:line="288" w:lineRule="auto"/>
        <w:ind w:left="0" w:hanging="2"/>
      </w:pPr>
    </w:p>
    <w:p w14:paraId="16FB4E1A" w14:textId="77777777" w:rsidR="00796600" w:rsidRDefault="00796600">
      <w:pPr>
        <w:spacing w:after="0" w:line="288" w:lineRule="auto"/>
        <w:ind w:left="0" w:hanging="2"/>
      </w:pPr>
    </w:p>
    <w:p w14:paraId="41F0004E" w14:textId="77777777" w:rsidR="00796600" w:rsidRDefault="00796600">
      <w:pPr>
        <w:spacing w:after="0" w:line="288" w:lineRule="auto"/>
        <w:ind w:left="0" w:hanging="2"/>
      </w:pPr>
    </w:p>
    <w:p w14:paraId="2F488767" w14:textId="77777777" w:rsidR="00796600" w:rsidRDefault="00796600">
      <w:pPr>
        <w:spacing w:after="0" w:line="288" w:lineRule="auto"/>
        <w:ind w:left="0" w:hanging="2"/>
      </w:pPr>
    </w:p>
    <w:p w14:paraId="0C31F541" w14:textId="77777777" w:rsidR="00796600" w:rsidRDefault="00796600" w:rsidP="00E47383">
      <w:pPr>
        <w:spacing w:after="0" w:line="288" w:lineRule="auto"/>
        <w:ind w:leftChars="0" w:left="0" w:firstLineChars="0" w:firstLine="0"/>
      </w:pPr>
    </w:p>
    <w:p w14:paraId="739A7EF9" w14:textId="77777777" w:rsidR="00796600" w:rsidRDefault="00796600">
      <w:pPr>
        <w:spacing w:after="0" w:line="288" w:lineRule="auto"/>
        <w:ind w:left="0" w:hanging="2"/>
      </w:pPr>
    </w:p>
    <w:p w14:paraId="090617C9" w14:textId="77777777" w:rsidR="00796600" w:rsidRDefault="00796600">
      <w:pPr>
        <w:spacing w:after="0" w:line="288" w:lineRule="auto"/>
        <w:ind w:left="0" w:hanging="2"/>
      </w:pPr>
    </w:p>
    <w:p w14:paraId="49CB4147" w14:textId="77777777" w:rsidR="00796600" w:rsidRDefault="00796600">
      <w:pPr>
        <w:spacing w:after="0" w:line="288" w:lineRule="auto"/>
        <w:ind w:left="0" w:hanging="2"/>
      </w:pPr>
    </w:p>
    <w:p w14:paraId="159410AB" w14:textId="77777777" w:rsidR="00796600" w:rsidRDefault="00796600">
      <w:pPr>
        <w:spacing w:after="0" w:line="288" w:lineRule="auto"/>
        <w:ind w:left="0" w:hanging="2"/>
        <w:jc w:val="left"/>
      </w:pPr>
    </w:p>
    <w:p w14:paraId="5D100C9C" w14:textId="77777777" w:rsidR="00796600" w:rsidRDefault="00796600" w:rsidP="0070399C">
      <w:pPr>
        <w:spacing w:after="0" w:line="288" w:lineRule="auto"/>
        <w:ind w:leftChars="0" w:left="0" w:firstLineChars="0" w:firstLine="0"/>
        <w:jc w:val="left"/>
      </w:pPr>
    </w:p>
    <w:p w14:paraId="4BC0A5CC" w14:textId="77777777" w:rsidR="00796600" w:rsidRDefault="00EC31FF">
      <w:pPr>
        <w:spacing w:after="0" w:line="288" w:lineRule="auto"/>
        <w:ind w:left="0" w:hanging="2"/>
        <w:jc w:val="center"/>
        <w:rPr>
          <w:color w:val="FF0000"/>
          <w:sz w:val="24"/>
          <w:szCs w:val="24"/>
        </w:rPr>
      </w:pPr>
      <w:r>
        <w:rPr>
          <w:color w:val="FF0000"/>
          <w:sz w:val="24"/>
          <w:szCs w:val="24"/>
        </w:rPr>
        <w:t>CIDADE SEDE DO CURSO</w:t>
      </w:r>
    </w:p>
    <w:p w14:paraId="38A556E1" w14:textId="77777777" w:rsidR="00796600" w:rsidRDefault="00EC31FF">
      <w:pPr>
        <w:spacing w:after="0" w:line="288" w:lineRule="auto"/>
        <w:ind w:left="0" w:hanging="2"/>
        <w:jc w:val="center"/>
        <w:rPr>
          <w:color w:val="FF0000"/>
          <w:sz w:val="24"/>
          <w:szCs w:val="24"/>
        </w:rPr>
      </w:pPr>
      <w:r>
        <w:rPr>
          <w:color w:val="FF0000"/>
          <w:sz w:val="24"/>
          <w:szCs w:val="24"/>
        </w:rPr>
        <w:t>Ano</w:t>
      </w:r>
    </w:p>
    <w:p w14:paraId="3A02D26D" w14:textId="77777777" w:rsidR="00796600" w:rsidRDefault="00EC31FF">
      <w:pPr>
        <w:pageBreakBefore/>
        <w:spacing w:after="0" w:line="360" w:lineRule="auto"/>
        <w:ind w:left="0" w:hanging="2"/>
        <w:rPr>
          <w:sz w:val="22"/>
        </w:rPr>
      </w:pPr>
      <w:r>
        <w:rPr>
          <w:b/>
          <w:sz w:val="22"/>
        </w:rPr>
        <w:lastRenderedPageBreak/>
        <w:t>Reitor(a) da UFABC</w:t>
      </w:r>
    </w:p>
    <w:p w14:paraId="194F6D87" w14:textId="77777777" w:rsidR="00796600" w:rsidRDefault="00EC31FF">
      <w:pPr>
        <w:spacing w:after="0" w:line="360" w:lineRule="auto"/>
        <w:ind w:left="0" w:hanging="2"/>
        <w:rPr>
          <w:color w:val="FF0000"/>
          <w:sz w:val="22"/>
        </w:rPr>
      </w:pPr>
      <w:r>
        <w:rPr>
          <w:color w:val="FF0000"/>
          <w:sz w:val="22"/>
        </w:rPr>
        <w:t>Prof. (Profa.) Dr. (Dra.) Nome e Sobrenome</w:t>
      </w:r>
    </w:p>
    <w:p w14:paraId="172983ED" w14:textId="77777777" w:rsidR="00796600" w:rsidRDefault="00EC31FF">
      <w:pPr>
        <w:spacing w:after="0" w:line="360" w:lineRule="auto"/>
        <w:ind w:left="0" w:hanging="2"/>
        <w:rPr>
          <w:sz w:val="22"/>
        </w:rPr>
      </w:pPr>
      <w:r>
        <w:rPr>
          <w:b/>
          <w:sz w:val="22"/>
        </w:rPr>
        <w:t>Vice-Reitor(a)</w:t>
      </w:r>
    </w:p>
    <w:p w14:paraId="2EB6D133" w14:textId="77777777" w:rsidR="00796600" w:rsidRDefault="00EC31FF">
      <w:pPr>
        <w:spacing w:after="0" w:line="360" w:lineRule="auto"/>
        <w:ind w:left="0" w:hanging="2"/>
        <w:rPr>
          <w:color w:val="FF0000"/>
          <w:sz w:val="22"/>
        </w:rPr>
      </w:pPr>
      <w:r>
        <w:rPr>
          <w:color w:val="FF0000"/>
          <w:sz w:val="22"/>
        </w:rPr>
        <w:t>Prof. (Profa.) Dr. (Dra.) Nome e Sobrenome</w:t>
      </w:r>
    </w:p>
    <w:p w14:paraId="36844A8C" w14:textId="77777777" w:rsidR="00796600" w:rsidRDefault="00EC31FF">
      <w:pPr>
        <w:spacing w:after="0" w:line="360" w:lineRule="auto"/>
        <w:ind w:left="0" w:hanging="2"/>
        <w:rPr>
          <w:sz w:val="22"/>
        </w:rPr>
      </w:pPr>
      <w:r>
        <w:rPr>
          <w:b/>
          <w:sz w:val="22"/>
        </w:rPr>
        <w:t>Pró-Reitor(a) de Graduação</w:t>
      </w:r>
    </w:p>
    <w:p w14:paraId="0C2CBF78" w14:textId="77777777" w:rsidR="00796600" w:rsidRDefault="00EC31FF">
      <w:pPr>
        <w:spacing w:after="0" w:line="360" w:lineRule="auto"/>
        <w:ind w:left="0" w:hanging="2"/>
        <w:rPr>
          <w:color w:val="FF0000"/>
          <w:sz w:val="22"/>
        </w:rPr>
      </w:pPr>
      <w:r>
        <w:rPr>
          <w:color w:val="FF0000"/>
          <w:sz w:val="22"/>
        </w:rPr>
        <w:t>Prof. (Profa.) Dr. (Dra.) Nome e Sobrenome</w:t>
      </w:r>
    </w:p>
    <w:p w14:paraId="2BBA1392" w14:textId="77777777" w:rsidR="00796600" w:rsidRDefault="00EC31FF">
      <w:pPr>
        <w:spacing w:after="0" w:line="360" w:lineRule="auto"/>
        <w:ind w:left="0" w:hanging="2"/>
        <w:rPr>
          <w:sz w:val="22"/>
        </w:rPr>
      </w:pPr>
      <w:r>
        <w:rPr>
          <w:b/>
          <w:sz w:val="22"/>
        </w:rPr>
        <w:t>Pró-Reitor(a) Adjunto(a) de Graduação</w:t>
      </w:r>
    </w:p>
    <w:p w14:paraId="1C8D8BA0" w14:textId="77777777" w:rsidR="00796600" w:rsidRDefault="00EC31FF">
      <w:pPr>
        <w:spacing w:after="0" w:line="360" w:lineRule="auto"/>
        <w:ind w:left="0" w:hanging="2"/>
        <w:rPr>
          <w:color w:val="FF0000"/>
          <w:sz w:val="22"/>
        </w:rPr>
      </w:pPr>
      <w:r>
        <w:rPr>
          <w:color w:val="FF0000"/>
          <w:sz w:val="22"/>
        </w:rPr>
        <w:t>Prof. (Profa.) Dr. (Dra.) Nome e Sobrenome</w:t>
      </w:r>
    </w:p>
    <w:p w14:paraId="7D324CD1" w14:textId="77777777" w:rsidR="00796600" w:rsidRDefault="00EC31FF">
      <w:pPr>
        <w:spacing w:after="0" w:line="360" w:lineRule="auto"/>
        <w:ind w:left="0" w:hanging="2"/>
        <w:rPr>
          <w:color w:val="FF0000"/>
          <w:sz w:val="22"/>
        </w:rPr>
      </w:pPr>
      <w:r>
        <w:rPr>
          <w:b/>
          <w:sz w:val="22"/>
        </w:rPr>
        <w:t xml:space="preserve">Diretor(a) do Centro de </w:t>
      </w:r>
      <w:r>
        <w:rPr>
          <w:b/>
          <w:color w:val="FF0000"/>
          <w:sz w:val="22"/>
        </w:rPr>
        <w:t>(Ciências Naturais e Humanas ou Matemática, Computação e Cognição ou Engenharia, Modelagem e Ciências Sociais Aplicadas)</w:t>
      </w:r>
    </w:p>
    <w:p w14:paraId="0DB9EA03" w14:textId="77777777" w:rsidR="00796600" w:rsidRDefault="00EC31FF">
      <w:pPr>
        <w:spacing w:after="0" w:line="360" w:lineRule="auto"/>
        <w:ind w:left="0" w:hanging="2"/>
        <w:rPr>
          <w:color w:val="FF0000"/>
          <w:sz w:val="22"/>
        </w:rPr>
      </w:pPr>
      <w:r>
        <w:rPr>
          <w:color w:val="FF0000"/>
          <w:sz w:val="22"/>
        </w:rPr>
        <w:t>Prof. (Profa.) Dr. (Dra.) Nome e Sobrenome</w:t>
      </w:r>
    </w:p>
    <w:p w14:paraId="305320C6" w14:textId="77777777" w:rsidR="00796600" w:rsidRDefault="00EC31FF">
      <w:pPr>
        <w:spacing w:after="0" w:line="360" w:lineRule="auto"/>
        <w:ind w:left="0" w:hanging="2"/>
        <w:rPr>
          <w:color w:val="FF0000"/>
          <w:sz w:val="22"/>
        </w:rPr>
      </w:pPr>
      <w:r>
        <w:rPr>
          <w:b/>
          <w:sz w:val="22"/>
        </w:rPr>
        <w:t xml:space="preserve">Vice-Diretor(a) do Centro de </w:t>
      </w:r>
      <w:r>
        <w:rPr>
          <w:b/>
          <w:color w:val="FF0000"/>
          <w:sz w:val="22"/>
        </w:rPr>
        <w:t>(Ciências Naturais e Humanas ou Matemática, Computação e Cognição ou Engenharia, Modelagem e Ciências Sociais Aplicadas)</w:t>
      </w:r>
    </w:p>
    <w:p w14:paraId="001D21CD" w14:textId="77777777" w:rsidR="00796600" w:rsidRDefault="00EC31FF">
      <w:pPr>
        <w:spacing w:after="0" w:line="360" w:lineRule="auto"/>
        <w:ind w:left="0" w:hanging="2"/>
        <w:rPr>
          <w:sz w:val="22"/>
        </w:rPr>
      </w:pPr>
      <w:r>
        <w:rPr>
          <w:color w:val="FF0000"/>
          <w:sz w:val="22"/>
        </w:rPr>
        <w:t>Prof. (Profa.) Dr. (Dra.) Nome e Sobrenome</w:t>
      </w:r>
    </w:p>
    <w:p w14:paraId="78A66F17" w14:textId="77777777" w:rsidR="00796600" w:rsidRDefault="00EC31FF">
      <w:pPr>
        <w:spacing w:after="0" w:line="360" w:lineRule="auto"/>
        <w:ind w:left="0" w:hanging="2"/>
        <w:rPr>
          <w:color w:val="DC2300"/>
          <w:sz w:val="22"/>
        </w:rPr>
      </w:pPr>
      <w:r>
        <w:rPr>
          <w:b/>
          <w:sz w:val="22"/>
        </w:rPr>
        <w:t xml:space="preserve">Coordenação do Curso de </w:t>
      </w:r>
      <w:r>
        <w:rPr>
          <w:b/>
          <w:color w:val="FF0000"/>
          <w:sz w:val="22"/>
        </w:rPr>
        <w:t>Nome do Curso</w:t>
      </w:r>
    </w:p>
    <w:p w14:paraId="2400B959" w14:textId="77777777" w:rsidR="00796600" w:rsidRDefault="00EC31FF">
      <w:pPr>
        <w:spacing w:after="0" w:line="360" w:lineRule="auto"/>
        <w:ind w:left="0" w:hanging="2"/>
        <w:rPr>
          <w:color w:val="FF0000"/>
          <w:sz w:val="22"/>
        </w:rPr>
      </w:pPr>
      <w:r>
        <w:rPr>
          <w:color w:val="FF0000"/>
          <w:sz w:val="22"/>
        </w:rPr>
        <w:t>Prof. (Profa.) Dr. (Dra.) Nome e Sobrenome - Coordenador</w:t>
      </w:r>
    </w:p>
    <w:p w14:paraId="4AD35416" w14:textId="77777777" w:rsidR="00796600" w:rsidRDefault="00EC31FF">
      <w:pPr>
        <w:spacing w:after="0" w:line="360" w:lineRule="auto"/>
        <w:ind w:left="0" w:hanging="2"/>
        <w:rPr>
          <w:color w:val="FF0000"/>
          <w:sz w:val="22"/>
        </w:rPr>
      </w:pPr>
      <w:r>
        <w:rPr>
          <w:color w:val="FF0000"/>
          <w:sz w:val="22"/>
        </w:rPr>
        <w:t xml:space="preserve">Prof. (Profa.) Dr. (Dra.) Nome e Sobrenome - </w:t>
      </w:r>
      <w:proofErr w:type="spellStart"/>
      <w:r>
        <w:rPr>
          <w:color w:val="FF0000"/>
          <w:sz w:val="22"/>
        </w:rPr>
        <w:t>Vice-Coordenador</w:t>
      </w:r>
      <w:proofErr w:type="spellEnd"/>
    </w:p>
    <w:p w14:paraId="284DB825" w14:textId="77777777" w:rsidR="00796600" w:rsidRDefault="00796600">
      <w:pPr>
        <w:spacing w:after="0" w:line="360" w:lineRule="auto"/>
        <w:ind w:left="0" w:hanging="2"/>
        <w:rPr>
          <w:sz w:val="22"/>
        </w:rPr>
      </w:pPr>
    </w:p>
    <w:p w14:paraId="489E2959" w14:textId="77777777" w:rsidR="00796600" w:rsidRDefault="00EC31FF">
      <w:pPr>
        <w:spacing w:after="0" w:line="360" w:lineRule="auto"/>
        <w:ind w:left="0" w:hanging="2"/>
        <w:rPr>
          <w:sz w:val="22"/>
        </w:rPr>
      </w:pPr>
      <w:r>
        <w:rPr>
          <w:b/>
          <w:sz w:val="22"/>
        </w:rPr>
        <w:t>Equipe de Trabalho</w:t>
      </w:r>
    </w:p>
    <w:p w14:paraId="76A5273A" w14:textId="77777777" w:rsidR="00796600" w:rsidRDefault="00EC31FF">
      <w:pPr>
        <w:spacing w:after="0" w:line="360" w:lineRule="auto"/>
        <w:ind w:left="0" w:hanging="2"/>
        <w:rPr>
          <w:color w:val="FF0000"/>
          <w:sz w:val="22"/>
        </w:rPr>
      </w:pPr>
      <w:r>
        <w:rPr>
          <w:color w:val="FF0000"/>
          <w:sz w:val="22"/>
        </w:rPr>
        <w:t>Prof. (Profa.) Dr. (Dra.) Nome e Sobrenome</w:t>
      </w:r>
    </w:p>
    <w:p w14:paraId="38DECB7D" w14:textId="77777777" w:rsidR="00796600" w:rsidRDefault="00EC31FF">
      <w:pPr>
        <w:spacing w:after="0" w:line="360" w:lineRule="auto"/>
        <w:ind w:left="0" w:hanging="2"/>
        <w:rPr>
          <w:color w:val="FF0000"/>
          <w:sz w:val="22"/>
        </w:rPr>
      </w:pPr>
      <w:r>
        <w:rPr>
          <w:color w:val="FF0000"/>
          <w:sz w:val="22"/>
        </w:rPr>
        <w:t>Prof. (Profa.) Dr. (Dra.) Nome e Sobrenome</w:t>
      </w:r>
    </w:p>
    <w:p w14:paraId="56315825" w14:textId="77777777" w:rsidR="00796600" w:rsidRDefault="00EC31FF">
      <w:pPr>
        <w:spacing w:after="0" w:line="360" w:lineRule="auto"/>
        <w:ind w:left="0" w:hanging="2"/>
        <w:rPr>
          <w:color w:val="FF0000"/>
          <w:sz w:val="22"/>
        </w:rPr>
      </w:pPr>
      <w:r>
        <w:rPr>
          <w:color w:val="FF0000"/>
          <w:sz w:val="22"/>
        </w:rPr>
        <w:t>Prof. (Profa.) Dr. (Dra.) Nome e Sobrenome</w:t>
      </w:r>
    </w:p>
    <w:p w14:paraId="3E0F6633" w14:textId="77777777" w:rsidR="00796600" w:rsidRDefault="00EC31FF">
      <w:pPr>
        <w:spacing w:after="0" w:line="360" w:lineRule="auto"/>
        <w:ind w:left="0" w:hanging="2"/>
        <w:rPr>
          <w:color w:val="FF0000"/>
          <w:sz w:val="22"/>
        </w:rPr>
      </w:pPr>
      <w:r>
        <w:rPr>
          <w:color w:val="FF0000"/>
          <w:sz w:val="22"/>
        </w:rPr>
        <w:t>Prof. (Profa.) Dr. (Dra.) Nome e Sobrenome</w:t>
      </w:r>
    </w:p>
    <w:p w14:paraId="6FD07570" w14:textId="77777777" w:rsidR="00796600" w:rsidRDefault="00EC31FF">
      <w:pPr>
        <w:spacing w:after="0" w:line="360" w:lineRule="auto"/>
        <w:ind w:left="0" w:hanging="2"/>
        <w:rPr>
          <w:color w:val="FF0000"/>
          <w:sz w:val="22"/>
        </w:rPr>
      </w:pPr>
      <w:r>
        <w:rPr>
          <w:color w:val="FF0000"/>
          <w:sz w:val="22"/>
        </w:rPr>
        <w:t>Prof. (Profa.) Dr. (Dra.) Nome e Sobrenome</w:t>
      </w:r>
    </w:p>
    <w:p w14:paraId="2B362B65" w14:textId="77777777" w:rsidR="00796600" w:rsidRDefault="00796600">
      <w:pPr>
        <w:spacing w:after="0" w:line="288" w:lineRule="auto"/>
        <w:ind w:left="0" w:hanging="2"/>
        <w:rPr>
          <w:rFonts w:ascii="Arial" w:eastAsia="Arial" w:hAnsi="Arial" w:cs="Arial"/>
        </w:rPr>
      </w:pPr>
    </w:p>
    <w:p w14:paraId="582B9622" w14:textId="77777777" w:rsidR="00796600" w:rsidRDefault="00EC31FF">
      <w:pPr>
        <w:widowControl w:val="0"/>
        <w:pBdr>
          <w:top w:val="nil"/>
          <w:left w:val="nil"/>
          <w:bottom w:val="nil"/>
          <w:right w:val="nil"/>
          <w:between w:val="nil"/>
        </w:pBdr>
        <w:spacing w:after="0"/>
        <w:ind w:left="0" w:hanging="2"/>
        <w:jc w:val="left"/>
        <w:rPr>
          <w:rFonts w:ascii="Arial" w:eastAsia="Arial" w:hAnsi="Arial" w:cs="Arial"/>
        </w:rPr>
      </w:pPr>
      <w:r>
        <w:br w:type="page"/>
      </w:r>
    </w:p>
    <w:sdt>
      <w:sdtPr>
        <w:id w:val="1484578876"/>
        <w:docPartObj>
          <w:docPartGallery w:val="Table of Contents"/>
          <w:docPartUnique/>
        </w:docPartObj>
      </w:sdtPr>
      <w:sdtEndPr/>
      <w:sdtContent>
        <w:p w14:paraId="1B2B8B64" w14:textId="77777777" w:rsidR="00796600" w:rsidRDefault="00EC31FF">
          <w:pPr>
            <w:pBdr>
              <w:top w:val="nil"/>
              <w:left w:val="nil"/>
              <w:bottom w:val="nil"/>
              <w:right w:val="nil"/>
              <w:between w:val="nil"/>
            </w:pBdr>
            <w:tabs>
              <w:tab w:val="right" w:pos="8494"/>
            </w:tabs>
            <w:spacing w:before="120" w:after="0"/>
            <w:ind w:left="0" w:hanging="2"/>
            <w:jc w:val="left"/>
            <w:rPr>
              <w:b/>
              <w:i/>
              <w:color w:val="000000"/>
              <w:sz w:val="24"/>
              <w:szCs w:val="24"/>
            </w:rPr>
          </w:pPr>
          <w:r>
            <w:fldChar w:fldCharType="begin"/>
          </w:r>
          <w:r>
            <w:instrText xml:space="preserve"> TOC \h \u \z \t "Heading 1,1,Heading 2,2,Heading 3,3,Heading 4,4,Heading 5,5,Heading 6,6,"</w:instrText>
          </w:r>
          <w:r>
            <w:fldChar w:fldCharType="separate"/>
          </w:r>
        </w:p>
        <w:p w14:paraId="708F4A86"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gjdgxs">
            <w:r w:rsidR="00EC31FF">
              <w:rPr>
                <w:b/>
                <w:color w:val="000000"/>
                <w:sz w:val="22"/>
              </w:rPr>
              <w:t>1 DADOS DA INSTITUIÇÃO</w:t>
            </w:r>
            <w:r w:rsidR="00EC31FF">
              <w:rPr>
                <w:b/>
                <w:color w:val="000000"/>
                <w:sz w:val="22"/>
              </w:rPr>
              <w:tab/>
              <w:t>4</w:t>
            </w:r>
          </w:hyperlink>
        </w:p>
        <w:p w14:paraId="442AF6A8"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30j0zll">
            <w:r w:rsidR="00EC31FF">
              <w:rPr>
                <w:b/>
                <w:color w:val="000000"/>
                <w:sz w:val="22"/>
              </w:rPr>
              <w:t>2 DADOS DO CURSO</w:t>
            </w:r>
            <w:r w:rsidR="00EC31FF">
              <w:rPr>
                <w:b/>
                <w:color w:val="000000"/>
                <w:sz w:val="22"/>
              </w:rPr>
              <w:tab/>
              <w:t>5</w:t>
            </w:r>
          </w:hyperlink>
        </w:p>
        <w:p w14:paraId="3F456E29"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1fob9te">
            <w:r w:rsidR="00EC31FF">
              <w:rPr>
                <w:b/>
                <w:color w:val="000000"/>
                <w:sz w:val="22"/>
              </w:rPr>
              <w:t>3 APRESENTAÇÃO</w:t>
            </w:r>
            <w:r w:rsidR="00EC31FF">
              <w:rPr>
                <w:b/>
                <w:color w:val="000000"/>
                <w:sz w:val="22"/>
              </w:rPr>
              <w:tab/>
              <w:t>6</w:t>
            </w:r>
          </w:hyperlink>
        </w:p>
        <w:p w14:paraId="65A000A5"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3znysh7">
            <w:r w:rsidR="00EC31FF">
              <w:rPr>
                <w:b/>
                <w:color w:val="000000"/>
                <w:sz w:val="22"/>
              </w:rPr>
              <w:t>4 PERFIL DO CURSO</w:t>
            </w:r>
            <w:r w:rsidR="00EC31FF">
              <w:rPr>
                <w:b/>
                <w:color w:val="000000"/>
                <w:sz w:val="22"/>
              </w:rPr>
              <w:tab/>
              <w:t>8</w:t>
            </w:r>
          </w:hyperlink>
        </w:p>
        <w:p w14:paraId="4645AD68"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2et92p0">
            <w:r w:rsidR="00EC31FF">
              <w:rPr>
                <w:i/>
                <w:color w:val="000000"/>
                <w:szCs w:val="20"/>
              </w:rPr>
              <w:t>4.1 JUSTIFICATIVA DE OFERTA DO CURSO</w:t>
            </w:r>
          </w:hyperlink>
          <w:hyperlink w:anchor="_heading=h.2et92p0">
            <w:r w:rsidR="00EC31FF">
              <w:rPr>
                <w:color w:val="000000"/>
                <w:szCs w:val="20"/>
              </w:rPr>
              <w:tab/>
              <w:t>8</w:t>
            </w:r>
          </w:hyperlink>
        </w:p>
        <w:p w14:paraId="7A1A4518"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tyjcwt">
            <w:r w:rsidR="00EC31FF">
              <w:rPr>
                <w:b/>
                <w:color w:val="000000"/>
                <w:sz w:val="22"/>
              </w:rPr>
              <w:t>5 OBJETIVOS DO CURSO</w:t>
            </w:r>
            <w:r w:rsidR="00EC31FF">
              <w:rPr>
                <w:b/>
                <w:color w:val="000000"/>
                <w:sz w:val="22"/>
              </w:rPr>
              <w:tab/>
              <w:t>9</w:t>
            </w:r>
          </w:hyperlink>
        </w:p>
        <w:p w14:paraId="5CD9B383"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3dy6vkm">
            <w:r w:rsidR="00EC31FF">
              <w:rPr>
                <w:i/>
                <w:color w:val="000000"/>
                <w:szCs w:val="20"/>
              </w:rPr>
              <w:t>5.1 OBJETIVO GERAL</w:t>
            </w:r>
          </w:hyperlink>
          <w:hyperlink w:anchor="_heading=h.3dy6vkm">
            <w:r w:rsidR="00EC31FF">
              <w:rPr>
                <w:color w:val="000000"/>
                <w:szCs w:val="20"/>
              </w:rPr>
              <w:tab/>
              <w:t>9</w:t>
            </w:r>
          </w:hyperlink>
        </w:p>
        <w:p w14:paraId="26C883EE"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1t3h5sf">
            <w:r w:rsidR="00EC31FF">
              <w:rPr>
                <w:i/>
                <w:color w:val="000000"/>
                <w:szCs w:val="20"/>
              </w:rPr>
              <w:t>5.2 OBJETIVOS ESPECÍFICOS</w:t>
            </w:r>
          </w:hyperlink>
          <w:hyperlink w:anchor="_heading=h.1t3h5sf">
            <w:r w:rsidR="00EC31FF">
              <w:rPr>
                <w:color w:val="000000"/>
                <w:szCs w:val="20"/>
              </w:rPr>
              <w:tab/>
              <w:t>9</w:t>
            </w:r>
          </w:hyperlink>
        </w:p>
        <w:p w14:paraId="757A050B"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4d34og8">
            <w:r w:rsidR="00EC31FF">
              <w:rPr>
                <w:b/>
                <w:color w:val="000000"/>
                <w:sz w:val="22"/>
              </w:rPr>
              <w:t>6 REQUISITO DE ACESSO</w:t>
            </w:r>
            <w:r w:rsidR="00EC31FF">
              <w:rPr>
                <w:b/>
                <w:color w:val="000000"/>
                <w:sz w:val="22"/>
              </w:rPr>
              <w:tab/>
              <w:t>10</w:t>
            </w:r>
          </w:hyperlink>
        </w:p>
        <w:p w14:paraId="6520710D"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2s8eyo1">
            <w:r w:rsidR="00EC31FF">
              <w:rPr>
                <w:i/>
                <w:color w:val="000000"/>
                <w:szCs w:val="20"/>
              </w:rPr>
              <w:t>6.1 FORMA DE ACESSO AO CURSO</w:t>
            </w:r>
          </w:hyperlink>
          <w:hyperlink w:anchor="_heading=h.2s8eyo1">
            <w:r w:rsidR="00EC31FF">
              <w:rPr>
                <w:color w:val="000000"/>
                <w:szCs w:val="20"/>
              </w:rPr>
              <w:tab/>
              <w:t>10</w:t>
            </w:r>
          </w:hyperlink>
        </w:p>
        <w:p w14:paraId="289DFBE1"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17dp8vu">
            <w:r w:rsidR="00EC31FF">
              <w:rPr>
                <w:i/>
                <w:color w:val="000000"/>
                <w:szCs w:val="20"/>
              </w:rPr>
              <w:t>6.2 REGIME DE MATRÍCULA</w:t>
            </w:r>
          </w:hyperlink>
          <w:hyperlink w:anchor="_heading=h.17dp8vu">
            <w:r w:rsidR="00EC31FF">
              <w:rPr>
                <w:color w:val="000000"/>
                <w:szCs w:val="20"/>
              </w:rPr>
              <w:tab/>
              <w:t>10</w:t>
            </w:r>
          </w:hyperlink>
        </w:p>
        <w:p w14:paraId="4FD4BFC1"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3rdcrjn">
            <w:r w:rsidR="00EC31FF">
              <w:rPr>
                <w:b/>
                <w:color w:val="000000"/>
                <w:sz w:val="22"/>
              </w:rPr>
              <w:t>7 PERFIL DO EGRESSO</w:t>
            </w:r>
            <w:r w:rsidR="00EC31FF">
              <w:rPr>
                <w:b/>
                <w:color w:val="000000"/>
                <w:sz w:val="22"/>
              </w:rPr>
              <w:tab/>
              <w:t>11</w:t>
            </w:r>
          </w:hyperlink>
        </w:p>
        <w:p w14:paraId="2FCD20DD"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26in1rg">
            <w:r w:rsidR="00EC31FF">
              <w:rPr>
                <w:b/>
                <w:color w:val="000000"/>
                <w:sz w:val="22"/>
                <w:highlight w:val="white"/>
              </w:rPr>
              <w:t>8 ORGANIZAÇÃO CURRICULAR</w:t>
            </w:r>
          </w:hyperlink>
          <w:hyperlink w:anchor="_heading=h.26in1rg">
            <w:r w:rsidR="00EC31FF">
              <w:rPr>
                <w:b/>
                <w:color w:val="000000"/>
                <w:sz w:val="22"/>
              </w:rPr>
              <w:tab/>
              <w:t>12</w:t>
            </w:r>
          </w:hyperlink>
        </w:p>
        <w:p w14:paraId="6B727847"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lnxbz9">
            <w:r w:rsidR="00EC31FF">
              <w:rPr>
                <w:i/>
                <w:color w:val="000000"/>
                <w:szCs w:val="20"/>
                <w:highlight w:val="white"/>
              </w:rPr>
              <w:t>8.1 FUNDAMENTAÇÃO LEGAL</w:t>
            </w:r>
          </w:hyperlink>
          <w:hyperlink w:anchor="_heading=h.lnxbz9">
            <w:r w:rsidR="00EC31FF">
              <w:rPr>
                <w:color w:val="000000"/>
                <w:szCs w:val="20"/>
              </w:rPr>
              <w:tab/>
              <w:t>12</w:t>
            </w:r>
          </w:hyperlink>
        </w:p>
        <w:p w14:paraId="217D2C43"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35nkun2">
            <w:r w:rsidR="00EC31FF">
              <w:rPr>
                <w:i/>
                <w:color w:val="000000"/>
                <w:szCs w:val="20"/>
                <w:highlight w:val="white"/>
              </w:rPr>
              <w:t>8.2 COMPONENTES CURRICULARES PARA A INTEGRALIZAÇÃO DO CURSO</w:t>
            </w:r>
          </w:hyperlink>
          <w:hyperlink w:anchor="_heading=h.35nkun2">
            <w:r w:rsidR="00EC31FF">
              <w:rPr>
                <w:color w:val="000000"/>
                <w:szCs w:val="20"/>
              </w:rPr>
              <w:tab/>
              <w:t>18</w:t>
            </w:r>
          </w:hyperlink>
        </w:p>
        <w:p w14:paraId="5A17D28A"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1ksv4uv">
            <w:r w:rsidR="00EC31FF">
              <w:rPr>
                <w:i/>
                <w:color w:val="000000"/>
                <w:szCs w:val="20"/>
                <w:highlight w:val="white"/>
              </w:rPr>
              <w:t>8.3 ESTRATÉGIAS PEDAGÓGICAS</w:t>
            </w:r>
          </w:hyperlink>
          <w:hyperlink w:anchor="_heading=h.1ksv4uv">
            <w:r w:rsidR="00EC31FF">
              <w:rPr>
                <w:color w:val="000000"/>
                <w:szCs w:val="20"/>
              </w:rPr>
              <w:tab/>
              <w:t>19</w:t>
            </w:r>
          </w:hyperlink>
        </w:p>
        <w:p w14:paraId="5EF4EDEB"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44sinio">
            <w:r w:rsidR="00EC31FF">
              <w:rPr>
                <w:i/>
                <w:color w:val="000000"/>
                <w:szCs w:val="20"/>
                <w:highlight w:val="white"/>
              </w:rPr>
              <w:t>8.4 APRESENTAÇÃO GRÁFICA DE UM PERFIL DE FORMAÇÃO</w:t>
            </w:r>
          </w:hyperlink>
          <w:hyperlink w:anchor="_heading=h.44sinio">
            <w:r w:rsidR="00EC31FF">
              <w:rPr>
                <w:color w:val="000000"/>
                <w:szCs w:val="20"/>
              </w:rPr>
              <w:tab/>
              <w:t>20</w:t>
            </w:r>
          </w:hyperlink>
        </w:p>
        <w:p w14:paraId="75583EE3"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2jxsxqh">
            <w:r w:rsidR="00EC31FF">
              <w:rPr>
                <w:b/>
                <w:color w:val="000000"/>
                <w:sz w:val="22"/>
                <w:highlight w:val="white"/>
              </w:rPr>
              <w:t>9 AÇÕES ACADÊMICAS COMPLEMENTARES À FORMAÇÃO</w:t>
            </w:r>
          </w:hyperlink>
          <w:hyperlink w:anchor="_heading=h.2jxsxqh">
            <w:r w:rsidR="00EC31FF">
              <w:rPr>
                <w:b/>
                <w:color w:val="000000"/>
                <w:sz w:val="22"/>
              </w:rPr>
              <w:tab/>
              <w:t>23</w:t>
            </w:r>
          </w:hyperlink>
        </w:p>
        <w:p w14:paraId="55718798"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z337ya">
            <w:r w:rsidR="00EC31FF">
              <w:rPr>
                <w:b/>
                <w:color w:val="000000"/>
                <w:sz w:val="22"/>
              </w:rPr>
              <w:t xml:space="preserve">10 </w:t>
            </w:r>
          </w:hyperlink>
          <w:hyperlink w:anchor="_heading=h.z337ya">
            <w:r w:rsidR="00EC31FF">
              <w:rPr>
                <w:b/>
                <w:color w:val="000000"/>
                <w:sz w:val="22"/>
                <w:highlight w:val="white"/>
              </w:rPr>
              <w:t>ATIVIDADES DE EXTENSÃO</w:t>
            </w:r>
          </w:hyperlink>
          <w:hyperlink w:anchor="_heading=h.z337ya">
            <w:r w:rsidR="00EC31FF">
              <w:rPr>
                <w:b/>
                <w:color w:val="000000"/>
                <w:sz w:val="22"/>
              </w:rPr>
              <w:tab/>
              <w:t>24</w:t>
            </w:r>
          </w:hyperlink>
        </w:p>
        <w:p w14:paraId="7F6BB93E"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3j2qqm3">
            <w:r w:rsidR="00EC31FF">
              <w:rPr>
                <w:b/>
                <w:color w:val="000000"/>
                <w:sz w:val="22"/>
              </w:rPr>
              <w:t>11 ATIVIDADES COMPLEMENTARES</w:t>
            </w:r>
            <w:r w:rsidR="00EC31FF">
              <w:rPr>
                <w:b/>
                <w:color w:val="000000"/>
                <w:sz w:val="22"/>
              </w:rPr>
              <w:tab/>
              <w:t>29</w:t>
            </w:r>
          </w:hyperlink>
        </w:p>
        <w:p w14:paraId="62AE765C"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1y810tw">
            <w:r w:rsidR="00EC31FF">
              <w:rPr>
                <w:b/>
                <w:color w:val="000000"/>
                <w:sz w:val="22"/>
                <w:highlight w:val="white"/>
              </w:rPr>
              <w:t>12 ESTÁGIO CURRICULAR (Se Houver)</w:t>
            </w:r>
          </w:hyperlink>
          <w:hyperlink w:anchor="_heading=h.1y810tw">
            <w:r w:rsidR="00EC31FF">
              <w:rPr>
                <w:b/>
                <w:color w:val="000000"/>
                <w:sz w:val="22"/>
              </w:rPr>
              <w:tab/>
              <w:t>30</w:t>
            </w:r>
          </w:hyperlink>
        </w:p>
        <w:p w14:paraId="59FF848E"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4i7ojhp">
            <w:r w:rsidR="00EC31FF">
              <w:rPr>
                <w:b/>
                <w:color w:val="000000"/>
                <w:sz w:val="22"/>
                <w:highlight w:val="white"/>
              </w:rPr>
              <w:t>13 TRABALHO DE CONCLUSÃO DE CURSO ou MONOGRAFIA ou TRABALHO DE GRADUAÇÃO (Se Houver)</w:t>
            </w:r>
          </w:hyperlink>
          <w:hyperlink w:anchor="_heading=h.4i7ojhp">
            <w:r w:rsidR="00EC31FF">
              <w:rPr>
                <w:b/>
                <w:color w:val="000000"/>
                <w:sz w:val="22"/>
              </w:rPr>
              <w:tab/>
              <w:t>31</w:t>
            </w:r>
          </w:hyperlink>
        </w:p>
        <w:p w14:paraId="3A8D3352"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2xcytpi">
            <w:r w:rsidR="00EC31FF">
              <w:rPr>
                <w:b/>
                <w:color w:val="000000"/>
                <w:sz w:val="22"/>
                <w:highlight w:val="white"/>
              </w:rPr>
              <w:t>14 SISTEMA DE AVALIAÇÃO DO PROCESSO DE ENSINO E APRENDIZAGEM</w:t>
            </w:r>
          </w:hyperlink>
          <w:hyperlink w:anchor="_heading=h.2xcytpi">
            <w:r w:rsidR="00EC31FF">
              <w:rPr>
                <w:b/>
                <w:color w:val="000000"/>
                <w:sz w:val="22"/>
              </w:rPr>
              <w:tab/>
              <w:t>32</w:t>
            </w:r>
          </w:hyperlink>
        </w:p>
        <w:p w14:paraId="55F6B4AB" w14:textId="77777777"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1ci93xb">
            <w:r w:rsidR="00EC31FF">
              <w:rPr>
                <w:b/>
                <w:color w:val="000000"/>
                <w:sz w:val="22"/>
                <w:highlight w:val="white"/>
              </w:rPr>
              <w:t>15 INFRAESTRUTURA</w:t>
            </w:r>
          </w:hyperlink>
          <w:hyperlink w:anchor="_heading=h.1ci93xb">
            <w:r w:rsidR="00EC31FF">
              <w:rPr>
                <w:b/>
                <w:color w:val="000000"/>
                <w:sz w:val="22"/>
              </w:rPr>
              <w:tab/>
              <w:t>33</w:t>
            </w:r>
          </w:hyperlink>
        </w:p>
        <w:p w14:paraId="747DE2D4" w14:textId="77777777"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3whwml4">
            <w:r w:rsidR="00EC31FF">
              <w:rPr>
                <w:i/>
                <w:color w:val="000000"/>
                <w:szCs w:val="20"/>
                <w:highlight w:val="white"/>
              </w:rPr>
              <w:t>15.1 INSTALAÇÕES, LABORATÓRIOS E BIBLIOTECA</w:t>
            </w:r>
          </w:hyperlink>
          <w:hyperlink w:anchor="_heading=h.3whwml4">
            <w:r w:rsidR="00EC31FF">
              <w:rPr>
                <w:color w:val="000000"/>
                <w:szCs w:val="20"/>
              </w:rPr>
              <w:tab/>
              <w:t>33</w:t>
            </w:r>
          </w:hyperlink>
        </w:p>
        <w:p w14:paraId="1C73CFA3" w14:textId="344F0481"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2bn6wsx">
            <w:r w:rsidR="00EC31FF">
              <w:rPr>
                <w:b/>
                <w:color w:val="000000"/>
                <w:sz w:val="22"/>
              </w:rPr>
              <w:t>16 DOCENTES</w:t>
            </w:r>
            <w:r w:rsidR="00EC31FF">
              <w:rPr>
                <w:b/>
                <w:color w:val="000000"/>
                <w:sz w:val="22"/>
              </w:rPr>
              <w:tab/>
            </w:r>
            <w:r w:rsidR="006061B8">
              <w:rPr>
                <w:b/>
                <w:color w:val="000000"/>
                <w:sz w:val="22"/>
              </w:rPr>
              <w:t>40</w:t>
            </w:r>
          </w:hyperlink>
        </w:p>
        <w:p w14:paraId="21F153FE" w14:textId="20B064CE" w:rsidR="00796600" w:rsidRDefault="00DB56C1">
          <w:pPr>
            <w:pBdr>
              <w:top w:val="nil"/>
              <w:left w:val="nil"/>
              <w:bottom w:val="nil"/>
              <w:right w:val="nil"/>
              <w:between w:val="nil"/>
            </w:pBdr>
            <w:tabs>
              <w:tab w:val="right" w:pos="8494"/>
            </w:tabs>
            <w:spacing w:after="0"/>
            <w:ind w:left="0" w:hanging="2"/>
            <w:jc w:val="left"/>
            <w:rPr>
              <w:color w:val="000000"/>
              <w:sz w:val="22"/>
            </w:rPr>
          </w:pPr>
          <w:hyperlink w:anchor="_heading=h.qsh70q">
            <w:r w:rsidR="00EC31FF">
              <w:rPr>
                <w:i/>
                <w:color w:val="000000"/>
                <w:szCs w:val="20"/>
              </w:rPr>
              <w:t>16.1 NÚCLEO DOCENTE ESTRUTURANTE</w:t>
            </w:r>
          </w:hyperlink>
          <w:hyperlink w:anchor="_heading=h.qsh70q">
            <w:r w:rsidR="00EC31FF">
              <w:rPr>
                <w:color w:val="000000"/>
                <w:szCs w:val="20"/>
              </w:rPr>
              <w:tab/>
            </w:r>
            <w:r w:rsidR="006061B8">
              <w:rPr>
                <w:color w:val="000000"/>
                <w:szCs w:val="20"/>
              </w:rPr>
              <w:t>40</w:t>
            </w:r>
          </w:hyperlink>
        </w:p>
        <w:p w14:paraId="422FFE75" w14:textId="5092B89C"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3as4poj">
            <w:r w:rsidR="00EC31FF">
              <w:rPr>
                <w:b/>
                <w:color w:val="000000"/>
                <w:sz w:val="22"/>
                <w:highlight w:val="white"/>
              </w:rPr>
              <w:t>17 SISTEMA DE AVALIAÇÃO DO PROJETO DO CURSO</w:t>
            </w:r>
          </w:hyperlink>
          <w:hyperlink w:anchor="_heading=h.3as4poj">
            <w:r w:rsidR="00EC31FF">
              <w:rPr>
                <w:b/>
                <w:color w:val="000000"/>
                <w:sz w:val="22"/>
              </w:rPr>
              <w:tab/>
            </w:r>
            <w:r w:rsidR="006061B8">
              <w:rPr>
                <w:b/>
                <w:color w:val="000000"/>
                <w:sz w:val="22"/>
              </w:rPr>
              <w:t>41</w:t>
            </w:r>
          </w:hyperlink>
        </w:p>
        <w:p w14:paraId="46419769" w14:textId="368DC718"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1pxezwc">
            <w:r w:rsidR="00EC31FF">
              <w:rPr>
                <w:b/>
                <w:color w:val="000000"/>
                <w:sz w:val="22"/>
                <w:highlight w:val="white"/>
              </w:rPr>
              <w:t>18 ROL DE DISCIPLINAS</w:t>
            </w:r>
          </w:hyperlink>
          <w:hyperlink w:anchor="_heading=h.1pxezwc">
            <w:r w:rsidR="006061B8">
              <w:rPr>
                <w:b/>
                <w:color w:val="000000"/>
                <w:sz w:val="22"/>
              </w:rPr>
              <w:tab/>
              <w:t>42</w:t>
            </w:r>
          </w:hyperlink>
        </w:p>
        <w:p w14:paraId="5D5A66DE" w14:textId="57CBB095" w:rsidR="00796600" w:rsidRDefault="00DB56C1">
          <w:pPr>
            <w:pBdr>
              <w:top w:val="nil"/>
              <w:left w:val="nil"/>
              <w:bottom w:val="nil"/>
              <w:right w:val="nil"/>
              <w:between w:val="nil"/>
            </w:pBdr>
            <w:tabs>
              <w:tab w:val="right" w:pos="8494"/>
            </w:tabs>
            <w:spacing w:before="120" w:after="0"/>
            <w:ind w:left="0" w:hanging="2"/>
            <w:jc w:val="left"/>
            <w:rPr>
              <w:color w:val="000000"/>
              <w:sz w:val="22"/>
            </w:rPr>
          </w:pPr>
          <w:hyperlink w:anchor="_heading=h.49x2ik5">
            <w:r w:rsidR="00EC31FF">
              <w:rPr>
                <w:b/>
                <w:color w:val="000000"/>
                <w:sz w:val="22"/>
                <w:highlight w:val="white"/>
              </w:rPr>
              <w:t>19 ANEXOS</w:t>
            </w:r>
          </w:hyperlink>
          <w:hyperlink w:anchor="_heading=h.49x2ik5">
            <w:r w:rsidR="00EC31FF">
              <w:rPr>
                <w:b/>
                <w:color w:val="000000"/>
                <w:sz w:val="22"/>
              </w:rPr>
              <w:tab/>
            </w:r>
            <w:r w:rsidR="006061B8">
              <w:rPr>
                <w:b/>
                <w:color w:val="000000"/>
                <w:sz w:val="22"/>
              </w:rPr>
              <w:t>44</w:t>
            </w:r>
          </w:hyperlink>
          <w:r w:rsidR="00EC31FF">
            <w:fldChar w:fldCharType="end"/>
          </w:r>
        </w:p>
      </w:sdtContent>
    </w:sdt>
    <w:p w14:paraId="702936AD" w14:textId="77777777" w:rsidR="00796600" w:rsidRDefault="00796600">
      <w:pPr>
        <w:ind w:left="0" w:hanging="2"/>
      </w:pPr>
      <w:bookmarkStart w:id="0" w:name="_heading=h.gjdgxs" w:colFirst="0" w:colLast="0"/>
      <w:bookmarkEnd w:id="0"/>
    </w:p>
    <w:p w14:paraId="7823777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1 DADOS DA INSTITUIÇÃO</w:t>
      </w:r>
    </w:p>
    <w:p w14:paraId="03AC054D" w14:textId="77777777" w:rsidR="00796600" w:rsidRDefault="00796600">
      <w:pPr>
        <w:tabs>
          <w:tab w:val="left" w:pos="357"/>
        </w:tabs>
        <w:spacing w:after="0"/>
        <w:ind w:left="0" w:hanging="2"/>
      </w:pPr>
    </w:p>
    <w:p w14:paraId="79541D6E" w14:textId="77777777" w:rsidR="00796600" w:rsidRDefault="00796600">
      <w:pPr>
        <w:tabs>
          <w:tab w:val="left" w:pos="357"/>
        </w:tabs>
        <w:spacing w:after="0"/>
        <w:ind w:left="0" w:hanging="2"/>
      </w:pPr>
    </w:p>
    <w:p w14:paraId="2AFA0996" w14:textId="77777777" w:rsidR="00796600" w:rsidRDefault="00EC31FF">
      <w:pPr>
        <w:tabs>
          <w:tab w:val="left" w:pos="357"/>
        </w:tabs>
        <w:spacing w:after="0"/>
        <w:ind w:left="0" w:hanging="2"/>
        <w:rPr>
          <w:sz w:val="24"/>
          <w:szCs w:val="24"/>
        </w:rPr>
      </w:pPr>
      <w:r>
        <w:rPr>
          <w:b/>
          <w:sz w:val="24"/>
          <w:szCs w:val="24"/>
        </w:rPr>
        <w:t>Nome da Unidade</w:t>
      </w:r>
      <w:r>
        <w:rPr>
          <w:sz w:val="24"/>
          <w:szCs w:val="24"/>
        </w:rPr>
        <w:t>:</w:t>
      </w:r>
      <w:r>
        <w:rPr>
          <w:b/>
          <w:sz w:val="24"/>
          <w:szCs w:val="24"/>
        </w:rPr>
        <w:t xml:space="preserve"> </w:t>
      </w:r>
      <w:r>
        <w:rPr>
          <w:sz w:val="24"/>
          <w:szCs w:val="24"/>
        </w:rPr>
        <w:t>Fundação Universidade Federal do ABC</w:t>
      </w:r>
    </w:p>
    <w:p w14:paraId="554E8673" w14:textId="77777777" w:rsidR="00796600" w:rsidRDefault="00796600">
      <w:pPr>
        <w:tabs>
          <w:tab w:val="left" w:pos="357"/>
        </w:tabs>
        <w:spacing w:after="0"/>
        <w:ind w:left="0" w:hanging="2"/>
        <w:rPr>
          <w:sz w:val="24"/>
          <w:szCs w:val="24"/>
        </w:rPr>
      </w:pPr>
    </w:p>
    <w:p w14:paraId="4088C424" w14:textId="77777777" w:rsidR="00796600" w:rsidRDefault="00EC31FF">
      <w:pPr>
        <w:tabs>
          <w:tab w:val="left" w:pos="357"/>
        </w:tabs>
        <w:spacing w:after="0"/>
        <w:ind w:left="0" w:hanging="2"/>
        <w:rPr>
          <w:sz w:val="24"/>
          <w:szCs w:val="24"/>
        </w:rPr>
      </w:pPr>
      <w:r>
        <w:rPr>
          <w:b/>
          <w:sz w:val="24"/>
          <w:szCs w:val="24"/>
        </w:rPr>
        <w:t>CNPJ</w:t>
      </w:r>
      <w:r>
        <w:rPr>
          <w:sz w:val="24"/>
          <w:szCs w:val="24"/>
        </w:rPr>
        <w:t>: 07 722.779/0001-06</w:t>
      </w:r>
    </w:p>
    <w:p w14:paraId="59D9752A" w14:textId="77777777" w:rsidR="00796600" w:rsidRDefault="00796600">
      <w:pPr>
        <w:tabs>
          <w:tab w:val="left" w:pos="357"/>
        </w:tabs>
        <w:spacing w:after="0"/>
        <w:ind w:left="0" w:hanging="2"/>
        <w:rPr>
          <w:sz w:val="24"/>
          <w:szCs w:val="24"/>
        </w:rPr>
      </w:pPr>
    </w:p>
    <w:p w14:paraId="0670AF2B" w14:textId="77777777" w:rsidR="00796600" w:rsidRDefault="00EC31FF">
      <w:pPr>
        <w:tabs>
          <w:tab w:val="left" w:pos="357"/>
        </w:tabs>
        <w:spacing w:after="0"/>
        <w:ind w:left="0" w:hanging="2"/>
        <w:rPr>
          <w:sz w:val="24"/>
          <w:szCs w:val="24"/>
        </w:rPr>
      </w:pPr>
      <w:r>
        <w:rPr>
          <w:b/>
          <w:sz w:val="24"/>
          <w:szCs w:val="24"/>
        </w:rPr>
        <w:t>Lei de Criação</w:t>
      </w:r>
      <w:r>
        <w:rPr>
          <w:sz w:val="24"/>
          <w:szCs w:val="24"/>
        </w:rPr>
        <w:t>: Lei n° 11.145, de 26 de julho de 2005, publicada no DOU em 27 de julho de 2005, alterada pela Lei nº 13.110, de 25 de março de 2015, publicada no DOU em 26 de março de 2015</w:t>
      </w:r>
      <w:r>
        <w:rPr>
          <w:sz w:val="24"/>
          <w:szCs w:val="24"/>
          <w:vertAlign w:val="superscript"/>
        </w:rPr>
        <w:footnoteReference w:id="1"/>
      </w:r>
      <w:r>
        <w:rPr>
          <w:sz w:val="24"/>
          <w:szCs w:val="24"/>
        </w:rPr>
        <w:t>.</w:t>
      </w:r>
    </w:p>
    <w:p w14:paraId="2BFCAF1B" w14:textId="77777777" w:rsidR="00796600" w:rsidRDefault="00796600">
      <w:pPr>
        <w:tabs>
          <w:tab w:val="left" w:pos="357"/>
        </w:tabs>
        <w:spacing w:after="0"/>
        <w:ind w:left="0" w:hanging="2"/>
        <w:rPr>
          <w:sz w:val="24"/>
          <w:szCs w:val="24"/>
        </w:rPr>
      </w:pPr>
    </w:p>
    <w:p w14:paraId="17D67847" w14:textId="77777777" w:rsidR="00796600" w:rsidRDefault="00796600">
      <w:pPr>
        <w:tabs>
          <w:tab w:val="left" w:pos="357"/>
        </w:tabs>
        <w:spacing w:after="0"/>
        <w:ind w:left="0" w:hanging="2"/>
        <w:rPr>
          <w:sz w:val="22"/>
        </w:rPr>
      </w:pPr>
    </w:p>
    <w:p w14:paraId="19D0EAA0" w14:textId="77777777" w:rsidR="00796600" w:rsidRDefault="00796600">
      <w:pPr>
        <w:tabs>
          <w:tab w:val="left" w:pos="357"/>
        </w:tabs>
        <w:spacing w:after="0"/>
        <w:ind w:left="0" w:hanging="2"/>
      </w:pPr>
    </w:p>
    <w:p w14:paraId="7EC5C3C1" w14:textId="77777777" w:rsidR="00796600" w:rsidRDefault="00796600">
      <w:pPr>
        <w:tabs>
          <w:tab w:val="left" w:pos="357"/>
        </w:tabs>
        <w:spacing w:after="0"/>
        <w:ind w:left="0" w:hanging="2"/>
      </w:pPr>
    </w:p>
    <w:p w14:paraId="03F3B5D5" w14:textId="77777777" w:rsidR="00796600" w:rsidRDefault="00796600">
      <w:pPr>
        <w:tabs>
          <w:tab w:val="left" w:pos="357"/>
        </w:tabs>
        <w:spacing w:after="0"/>
        <w:ind w:left="0" w:hanging="2"/>
      </w:pPr>
    </w:p>
    <w:p w14:paraId="37936374" w14:textId="77777777" w:rsidR="00796600" w:rsidRDefault="00796600">
      <w:pPr>
        <w:tabs>
          <w:tab w:val="left" w:pos="357"/>
        </w:tabs>
        <w:spacing w:after="0"/>
        <w:ind w:left="0" w:hanging="2"/>
      </w:pPr>
    </w:p>
    <w:p w14:paraId="2C5B2006" w14:textId="77777777" w:rsidR="00796600" w:rsidRDefault="00796600">
      <w:pPr>
        <w:tabs>
          <w:tab w:val="left" w:pos="357"/>
        </w:tabs>
        <w:spacing w:after="0"/>
        <w:ind w:left="0" w:hanging="2"/>
      </w:pPr>
    </w:p>
    <w:p w14:paraId="3EE85993" w14:textId="77777777" w:rsidR="00796600" w:rsidRDefault="00796600">
      <w:pPr>
        <w:tabs>
          <w:tab w:val="left" w:pos="357"/>
        </w:tabs>
        <w:spacing w:after="0"/>
        <w:ind w:left="0" w:hanging="2"/>
      </w:pPr>
    </w:p>
    <w:p w14:paraId="72C13C9C" w14:textId="77777777" w:rsidR="00796600" w:rsidRDefault="00796600">
      <w:pPr>
        <w:tabs>
          <w:tab w:val="left" w:pos="357"/>
        </w:tabs>
        <w:spacing w:after="0"/>
        <w:ind w:left="0" w:hanging="2"/>
      </w:pPr>
    </w:p>
    <w:p w14:paraId="7A3F0F33" w14:textId="77777777" w:rsidR="00796600" w:rsidRDefault="00796600">
      <w:pPr>
        <w:tabs>
          <w:tab w:val="left" w:pos="357"/>
        </w:tabs>
        <w:spacing w:after="0"/>
        <w:ind w:left="0" w:hanging="2"/>
      </w:pPr>
    </w:p>
    <w:p w14:paraId="60371255" w14:textId="77777777" w:rsidR="00796600" w:rsidRDefault="00796600">
      <w:pPr>
        <w:tabs>
          <w:tab w:val="left" w:pos="357"/>
        </w:tabs>
        <w:spacing w:after="0"/>
        <w:ind w:left="0" w:hanging="2"/>
      </w:pPr>
    </w:p>
    <w:p w14:paraId="3BC73BFE" w14:textId="77777777" w:rsidR="00796600" w:rsidRDefault="00796600">
      <w:pPr>
        <w:tabs>
          <w:tab w:val="left" w:pos="357"/>
        </w:tabs>
        <w:spacing w:after="0"/>
        <w:ind w:left="0" w:hanging="2"/>
      </w:pPr>
    </w:p>
    <w:p w14:paraId="65555570" w14:textId="77777777" w:rsidR="00796600" w:rsidRDefault="00796600">
      <w:pPr>
        <w:tabs>
          <w:tab w:val="left" w:pos="357"/>
        </w:tabs>
        <w:spacing w:after="0"/>
        <w:ind w:left="0" w:hanging="2"/>
      </w:pPr>
    </w:p>
    <w:p w14:paraId="15BBA58C" w14:textId="77777777" w:rsidR="00796600" w:rsidRDefault="00796600">
      <w:pPr>
        <w:tabs>
          <w:tab w:val="left" w:pos="357"/>
        </w:tabs>
        <w:spacing w:after="0"/>
        <w:ind w:left="0" w:hanging="2"/>
      </w:pPr>
    </w:p>
    <w:p w14:paraId="5ACAA900" w14:textId="77777777" w:rsidR="00796600" w:rsidRDefault="00796600">
      <w:pPr>
        <w:tabs>
          <w:tab w:val="left" w:pos="357"/>
        </w:tabs>
        <w:spacing w:after="0"/>
        <w:ind w:left="0" w:hanging="2"/>
      </w:pPr>
    </w:p>
    <w:p w14:paraId="2BC2473C" w14:textId="77777777" w:rsidR="00796600" w:rsidRDefault="00796600">
      <w:pPr>
        <w:tabs>
          <w:tab w:val="left" w:pos="357"/>
        </w:tabs>
        <w:spacing w:after="0"/>
        <w:ind w:left="0" w:hanging="2"/>
      </w:pPr>
    </w:p>
    <w:p w14:paraId="5733814B" w14:textId="77777777" w:rsidR="00796600" w:rsidRDefault="00796600">
      <w:pPr>
        <w:tabs>
          <w:tab w:val="left" w:pos="357"/>
        </w:tabs>
        <w:spacing w:after="0"/>
        <w:ind w:left="0" w:hanging="2"/>
      </w:pPr>
    </w:p>
    <w:p w14:paraId="6DF3F26F" w14:textId="77777777" w:rsidR="00796600" w:rsidRDefault="00796600">
      <w:pPr>
        <w:tabs>
          <w:tab w:val="left" w:pos="357"/>
        </w:tabs>
        <w:spacing w:after="0"/>
        <w:ind w:left="0" w:hanging="2"/>
      </w:pPr>
    </w:p>
    <w:p w14:paraId="42A88482" w14:textId="77777777" w:rsidR="00796600" w:rsidRDefault="00796600">
      <w:pPr>
        <w:tabs>
          <w:tab w:val="left" w:pos="357"/>
        </w:tabs>
        <w:spacing w:after="0"/>
        <w:ind w:left="0" w:hanging="2"/>
      </w:pPr>
    </w:p>
    <w:p w14:paraId="55F0568D" w14:textId="77777777" w:rsidR="00796600" w:rsidRDefault="00796600">
      <w:pPr>
        <w:tabs>
          <w:tab w:val="left" w:pos="357"/>
        </w:tabs>
        <w:spacing w:after="0"/>
        <w:ind w:left="0" w:hanging="2"/>
      </w:pPr>
    </w:p>
    <w:p w14:paraId="00354B93" w14:textId="77777777" w:rsidR="00796600" w:rsidRDefault="00796600">
      <w:pPr>
        <w:tabs>
          <w:tab w:val="left" w:pos="357"/>
        </w:tabs>
        <w:spacing w:after="0"/>
        <w:ind w:left="0" w:hanging="2"/>
      </w:pPr>
    </w:p>
    <w:p w14:paraId="17A0EC8B" w14:textId="77777777" w:rsidR="00796600" w:rsidRDefault="00796600">
      <w:pPr>
        <w:tabs>
          <w:tab w:val="left" w:pos="357"/>
        </w:tabs>
        <w:spacing w:after="0"/>
        <w:ind w:left="0" w:hanging="2"/>
      </w:pPr>
    </w:p>
    <w:p w14:paraId="139F556F" w14:textId="77777777" w:rsidR="00796600" w:rsidRDefault="00796600">
      <w:pPr>
        <w:tabs>
          <w:tab w:val="left" w:pos="357"/>
        </w:tabs>
        <w:spacing w:after="0"/>
        <w:ind w:left="0" w:hanging="2"/>
      </w:pPr>
    </w:p>
    <w:p w14:paraId="629D495D" w14:textId="77777777" w:rsidR="00796600" w:rsidRDefault="00796600">
      <w:pPr>
        <w:tabs>
          <w:tab w:val="left" w:pos="357"/>
        </w:tabs>
        <w:spacing w:after="0"/>
        <w:ind w:left="0" w:hanging="2"/>
      </w:pPr>
    </w:p>
    <w:p w14:paraId="4714501B" w14:textId="77777777" w:rsidR="00796600" w:rsidRDefault="00796600">
      <w:pPr>
        <w:tabs>
          <w:tab w:val="left" w:pos="357"/>
        </w:tabs>
        <w:spacing w:after="0"/>
        <w:ind w:left="0" w:hanging="2"/>
      </w:pPr>
    </w:p>
    <w:p w14:paraId="7151E742" w14:textId="77777777" w:rsidR="00796600" w:rsidRDefault="00796600">
      <w:pPr>
        <w:tabs>
          <w:tab w:val="left" w:pos="357"/>
        </w:tabs>
        <w:spacing w:after="0"/>
        <w:ind w:left="0" w:hanging="2"/>
      </w:pPr>
    </w:p>
    <w:p w14:paraId="6E21CBCE" w14:textId="77777777" w:rsidR="00796600" w:rsidRDefault="00796600">
      <w:pPr>
        <w:tabs>
          <w:tab w:val="left" w:pos="357"/>
        </w:tabs>
        <w:spacing w:after="0"/>
        <w:ind w:left="0" w:hanging="2"/>
      </w:pPr>
    </w:p>
    <w:p w14:paraId="21948F5B" w14:textId="77777777" w:rsidR="00796600" w:rsidRDefault="00796600">
      <w:pPr>
        <w:tabs>
          <w:tab w:val="left" w:pos="357"/>
        </w:tabs>
        <w:spacing w:after="0"/>
        <w:ind w:left="0" w:hanging="2"/>
      </w:pPr>
    </w:p>
    <w:p w14:paraId="5B4C50BA" w14:textId="77777777" w:rsidR="00796600" w:rsidRDefault="00796600">
      <w:pPr>
        <w:tabs>
          <w:tab w:val="left" w:pos="357"/>
        </w:tabs>
        <w:spacing w:after="0"/>
        <w:ind w:left="0" w:hanging="2"/>
      </w:pPr>
    </w:p>
    <w:p w14:paraId="19C1D207" w14:textId="77777777" w:rsidR="00796600" w:rsidRDefault="00796600">
      <w:pPr>
        <w:tabs>
          <w:tab w:val="left" w:pos="357"/>
        </w:tabs>
        <w:spacing w:after="0"/>
        <w:ind w:left="0" w:hanging="2"/>
      </w:pPr>
    </w:p>
    <w:p w14:paraId="3BA323F2" w14:textId="77777777" w:rsidR="00796600" w:rsidRDefault="00796600">
      <w:pPr>
        <w:tabs>
          <w:tab w:val="left" w:pos="357"/>
        </w:tabs>
        <w:spacing w:after="0"/>
        <w:ind w:left="0" w:hanging="2"/>
      </w:pPr>
      <w:bookmarkStart w:id="1" w:name="_heading=h.30j0zll" w:colFirst="0" w:colLast="0"/>
      <w:bookmarkEnd w:id="1"/>
    </w:p>
    <w:p w14:paraId="7CA6C6BD"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t>2 DADOS DO CURSO</w:t>
      </w:r>
    </w:p>
    <w:p w14:paraId="252339F9" w14:textId="77777777" w:rsidR="00796600" w:rsidRDefault="00796600">
      <w:pPr>
        <w:tabs>
          <w:tab w:val="left" w:pos="357"/>
        </w:tabs>
        <w:spacing w:after="0"/>
        <w:ind w:left="0" w:hanging="2"/>
      </w:pPr>
    </w:p>
    <w:p w14:paraId="5373BBEE" w14:textId="77777777" w:rsidR="00796600" w:rsidRDefault="00796600">
      <w:pPr>
        <w:tabs>
          <w:tab w:val="left" w:pos="357"/>
        </w:tabs>
        <w:spacing w:after="0"/>
        <w:ind w:left="0" w:hanging="2"/>
        <w:rPr>
          <w:sz w:val="22"/>
        </w:rPr>
      </w:pPr>
    </w:p>
    <w:p w14:paraId="19FD7553" w14:textId="77777777" w:rsidR="00796600" w:rsidRDefault="00EC31FF">
      <w:pPr>
        <w:tabs>
          <w:tab w:val="left" w:pos="357"/>
        </w:tabs>
        <w:spacing w:after="0"/>
        <w:ind w:left="0" w:hanging="2"/>
        <w:rPr>
          <w:color w:val="FF0000"/>
          <w:sz w:val="22"/>
        </w:rPr>
      </w:pPr>
      <w:r>
        <w:rPr>
          <w:b/>
          <w:sz w:val="22"/>
        </w:rPr>
        <w:t>Curso</w:t>
      </w:r>
      <w:r>
        <w:rPr>
          <w:sz w:val="22"/>
        </w:rPr>
        <w:t xml:space="preserve">: </w:t>
      </w:r>
      <w:r>
        <w:rPr>
          <w:color w:val="FF0000"/>
          <w:sz w:val="22"/>
        </w:rPr>
        <w:t xml:space="preserve">Bacharelado em </w:t>
      </w:r>
      <w:r>
        <w:rPr>
          <w:i/>
          <w:color w:val="FF0000"/>
          <w:sz w:val="22"/>
        </w:rPr>
        <w:t>Nome do Curso</w:t>
      </w:r>
      <w:r>
        <w:rPr>
          <w:color w:val="FF0000"/>
          <w:sz w:val="22"/>
        </w:rPr>
        <w:t xml:space="preserve"> ou Licenciatura em </w:t>
      </w:r>
      <w:r>
        <w:rPr>
          <w:i/>
          <w:color w:val="FF0000"/>
          <w:sz w:val="22"/>
        </w:rPr>
        <w:t>Nome do Curso</w:t>
      </w:r>
    </w:p>
    <w:p w14:paraId="2B8ABF27" w14:textId="77777777" w:rsidR="00796600" w:rsidRDefault="00796600">
      <w:pPr>
        <w:tabs>
          <w:tab w:val="left" w:pos="357"/>
        </w:tabs>
        <w:spacing w:after="0"/>
        <w:ind w:left="0" w:hanging="2"/>
        <w:rPr>
          <w:sz w:val="22"/>
        </w:rPr>
      </w:pPr>
    </w:p>
    <w:p w14:paraId="04D41862" w14:textId="77777777" w:rsidR="00796600" w:rsidRDefault="00EC31FF">
      <w:pPr>
        <w:tabs>
          <w:tab w:val="left" w:pos="357"/>
        </w:tabs>
        <w:spacing w:after="0"/>
        <w:ind w:left="0" w:hanging="2"/>
        <w:rPr>
          <w:color w:val="FF0000"/>
          <w:sz w:val="22"/>
        </w:rPr>
      </w:pPr>
      <w:r>
        <w:rPr>
          <w:b/>
          <w:sz w:val="22"/>
        </w:rPr>
        <w:t>Diplomação</w:t>
      </w:r>
      <w:r>
        <w:rPr>
          <w:sz w:val="22"/>
        </w:rPr>
        <w:t xml:space="preserve">: </w:t>
      </w:r>
      <w:r>
        <w:rPr>
          <w:color w:val="FF0000"/>
          <w:sz w:val="22"/>
        </w:rPr>
        <w:t xml:space="preserve">Bacharel em </w:t>
      </w:r>
      <w:r>
        <w:rPr>
          <w:i/>
          <w:color w:val="FF0000"/>
          <w:sz w:val="22"/>
        </w:rPr>
        <w:t>Nome do Curso</w:t>
      </w:r>
      <w:r>
        <w:rPr>
          <w:color w:val="FF0000"/>
          <w:sz w:val="22"/>
        </w:rPr>
        <w:t xml:space="preserve"> / Licenciado em </w:t>
      </w:r>
      <w:r>
        <w:rPr>
          <w:i/>
          <w:color w:val="FF0000"/>
          <w:sz w:val="22"/>
        </w:rPr>
        <w:t>Nome do Curso</w:t>
      </w:r>
    </w:p>
    <w:p w14:paraId="57B81994" w14:textId="77777777" w:rsidR="00796600" w:rsidRDefault="00796600">
      <w:pPr>
        <w:tabs>
          <w:tab w:val="left" w:pos="357"/>
        </w:tabs>
        <w:spacing w:after="0"/>
        <w:ind w:left="0" w:hanging="2"/>
        <w:rPr>
          <w:sz w:val="22"/>
        </w:rPr>
      </w:pPr>
    </w:p>
    <w:p w14:paraId="4CBA2286" w14:textId="77777777" w:rsidR="00796600" w:rsidRDefault="00EC31FF">
      <w:pPr>
        <w:tabs>
          <w:tab w:val="left" w:pos="357"/>
        </w:tabs>
        <w:spacing w:after="0"/>
        <w:ind w:left="0" w:hanging="2"/>
        <w:rPr>
          <w:color w:val="FF0000"/>
          <w:sz w:val="22"/>
        </w:rPr>
      </w:pPr>
      <w:r>
        <w:rPr>
          <w:b/>
          <w:sz w:val="22"/>
        </w:rPr>
        <w:t>Regime de Ensino:</w:t>
      </w:r>
      <w:r>
        <w:rPr>
          <w:sz w:val="22"/>
        </w:rPr>
        <w:t xml:space="preserve"> </w:t>
      </w:r>
      <w:r>
        <w:rPr>
          <w:color w:val="FF0000"/>
          <w:sz w:val="22"/>
        </w:rPr>
        <w:t>Presencial ou EAD</w:t>
      </w:r>
    </w:p>
    <w:p w14:paraId="1BCB4DC4" w14:textId="77777777" w:rsidR="00796600" w:rsidRDefault="00796600">
      <w:pPr>
        <w:tabs>
          <w:tab w:val="left" w:pos="357"/>
        </w:tabs>
        <w:spacing w:after="0"/>
        <w:ind w:left="0" w:hanging="2"/>
        <w:rPr>
          <w:sz w:val="22"/>
        </w:rPr>
      </w:pPr>
    </w:p>
    <w:p w14:paraId="61731EEF" w14:textId="77777777" w:rsidR="00796600" w:rsidRDefault="00EC31FF">
      <w:pPr>
        <w:tabs>
          <w:tab w:val="left" w:pos="357"/>
        </w:tabs>
        <w:spacing w:after="0"/>
        <w:ind w:left="0" w:hanging="2"/>
        <w:rPr>
          <w:color w:val="FF0000"/>
          <w:sz w:val="22"/>
        </w:rPr>
      </w:pPr>
      <w:r>
        <w:rPr>
          <w:b/>
          <w:sz w:val="22"/>
        </w:rPr>
        <w:t>Carga horária total do curso</w:t>
      </w:r>
      <w:r>
        <w:rPr>
          <w:sz w:val="22"/>
        </w:rPr>
        <w:t xml:space="preserve">: </w:t>
      </w:r>
      <w:r>
        <w:rPr>
          <w:color w:val="FF0000"/>
          <w:sz w:val="22"/>
        </w:rPr>
        <w:t>total de horas (Exemplo: 2.400 horas)</w:t>
      </w:r>
    </w:p>
    <w:p w14:paraId="1876A2A6" w14:textId="77777777" w:rsidR="00796600" w:rsidRDefault="00796600">
      <w:pPr>
        <w:tabs>
          <w:tab w:val="left" w:pos="357"/>
        </w:tabs>
        <w:spacing w:after="0"/>
        <w:ind w:left="0" w:hanging="2"/>
        <w:rPr>
          <w:sz w:val="22"/>
        </w:rPr>
      </w:pPr>
    </w:p>
    <w:p w14:paraId="1A4A7C65" w14:textId="77777777" w:rsidR="00796600" w:rsidRDefault="00EC31FF">
      <w:pPr>
        <w:tabs>
          <w:tab w:val="left" w:pos="357"/>
        </w:tabs>
        <w:spacing w:after="0"/>
        <w:ind w:left="0" w:hanging="2"/>
        <w:rPr>
          <w:color w:val="FF0000"/>
          <w:sz w:val="22"/>
        </w:rPr>
      </w:pPr>
      <w:r>
        <w:rPr>
          <w:b/>
          <w:sz w:val="22"/>
        </w:rPr>
        <w:t xml:space="preserve">Tempo mínimo e máximo para integralização: </w:t>
      </w:r>
      <w:r>
        <w:rPr>
          <w:color w:val="FF0000"/>
          <w:sz w:val="22"/>
        </w:rPr>
        <w:t xml:space="preserve">este dado é solicitado no </w:t>
      </w:r>
      <w:r>
        <w:rPr>
          <w:i/>
          <w:color w:val="FF0000"/>
          <w:sz w:val="22"/>
        </w:rPr>
        <w:t>Instrumento de Avaliação de Cursos de Graduação presencial e a distância</w:t>
      </w:r>
      <w:r>
        <w:rPr>
          <w:i/>
          <w:color w:val="FF0000"/>
          <w:sz w:val="22"/>
          <w:vertAlign w:val="superscript"/>
        </w:rPr>
        <w:footnoteReference w:id="2"/>
      </w:r>
      <w:r>
        <w:rPr>
          <w:color w:val="FF0000"/>
          <w:sz w:val="22"/>
        </w:rPr>
        <w:t>. No entanto, com relação ao tempo mínimo cabe analisar a pertinência dada a especificidade da UFABC</w:t>
      </w:r>
      <w:r>
        <w:rPr>
          <w:color w:val="FF0000"/>
          <w:sz w:val="22"/>
          <w:vertAlign w:val="superscript"/>
        </w:rPr>
        <w:footnoteReference w:id="3"/>
      </w:r>
      <w:r>
        <w:rPr>
          <w:color w:val="FF0000"/>
          <w:sz w:val="22"/>
        </w:rPr>
        <w:t>.</w:t>
      </w:r>
    </w:p>
    <w:p w14:paraId="3692EA1C" w14:textId="77777777" w:rsidR="00796600" w:rsidRDefault="00796600">
      <w:pPr>
        <w:tabs>
          <w:tab w:val="left" w:pos="357"/>
        </w:tabs>
        <w:spacing w:after="0"/>
        <w:ind w:left="0" w:hanging="2"/>
        <w:rPr>
          <w:sz w:val="22"/>
        </w:rPr>
      </w:pPr>
    </w:p>
    <w:p w14:paraId="3D2C0F96" w14:textId="77777777" w:rsidR="00796600" w:rsidRDefault="00EC31FF">
      <w:pPr>
        <w:tabs>
          <w:tab w:val="left" w:pos="357"/>
        </w:tabs>
        <w:spacing w:after="0"/>
        <w:ind w:left="0" w:hanging="2"/>
        <w:rPr>
          <w:color w:val="FF0000"/>
          <w:sz w:val="22"/>
        </w:rPr>
      </w:pPr>
      <w:r>
        <w:rPr>
          <w:b/>
          <w:sz w:val="22"/>
        </w:rPr>
        <w:t>Estágio</w:t>
      </w:r>
      <w:r>
        <w:rPr>
          <w:sz w:val="22"/>
        </w:rPr>
        <w:t xml:space="preserve">: </w:t>
      </w:r>
      <w:r>
        <w:rPr>
          <w:color w:val="FF0000"/>
          <w:sz w:val="22"/>
        </w:rPr>
        <w:t>Explicitar se há estágio obrigatório ou não há. Inclusive com o total de horas, caso seja obrigatório (Exemplo: Obrigatório – 400 horas).</w:t>
      </w:r>
    </w:p>
    <w:p w14:paraId="5E5EB80B" w14:textId="77777777" w:rsidR="00796600" w:rsidRDefault="00796600">
      <w:pPr>
        <w:tabs>
          <w:tab w:val="left" w:pos="357"/>
        </w:tabs>
        <w:spacing w:after="0"/>
        <w:ind w:left="0" w:hanging="2"/>
        <w:rPr>
          <w:sz w:val="22"/>
        </w:rPr>
      </w:pPr>
    </w:p>
    <w:p w14:paraId="72C773EE" w14:textId="77777777" w:rsidR="00796600" w:rsidRDefault="00EC31FF">
      <w:pPr>
        <w:tabs>
          <w:tab w:val="left" w:pos="357"/>
        </w:tabs>
        <w:spacing w:after="0"/>
        <w:ind w:left="0" w:hanging="2"/>
        <w:rPr>
          <w:color w:val="FF0000"/>
          <w:sz w:val="22"/>
        </w:rPr>
      </w:pPr>
      <w:r>
        <w:rPr>
          <w:b/>
          <w:sz w:val="22"/>
        </w:rPr>
        <w:t>Turno de oferta</w:t>
      </w:r>
      <w:r>
        <w:rPr>
          <w:sz w:val="22"/>
        </w:rPr>
        <w:t xml:space="preserve">: </w:t>
      </w:r>
      <w:r>
        <w:rPr>
          <w:color w:val="FF0000"/>
          <w:sz w:val="22"/>
        </w:rPr>
        <w:t>(matutino, vespertino, noturno, integral).</w:t>
      </w:r>
    </w:p>
    <w:p w14:paraId="68B76DEA" w14:textId="77777777" w:rsidR="00796600" w:rsidRDefault="00796600">
      <w:pPr>
        <w:tabs>
          <w:tab w:val="left" w:pos="357"/>
        </w:tabs>
        <w:spacing w:after="0"/>
        <w:ind w:left="0" w:hanging="2"/>
        <w:rPr>
          <w:sz w:val="22"/>
        </w:rPr>
      </w:pPr>
    </w:p>
    <w:p w14:paraId="60009EF8" w14:textId="77777777" w:rsidR="00796600" w:rsidRDefault="00EC31FF">
      <w:pPr>
        <w:tabs>
          <w:tab w:val="left" w:pos="357"/>
        </w:tabs>
        <w:spacing w:after="0"/>
        <w:ind w:left="0" w:hanging="2"/>
        <w:rPr>
          <w:color w:val="FF0000"/>
          <w:sz w:val="22"/>
        </w:rPr>
      </w:pPr>
      <w:r>
        <w:rPr>
          <w:b/>
          <w:sz w:val="22"/>
        </w:rPr>
        <w:t>Número de vagas por turno</w:t>
      </w:r>
      <w:r>
        <w:rPr>
          <w:sz w:val="22"/>
        </w:rPr>
        <w:t xml:space="preserve">: </w:t>
      </w:r>
      <w:r>
        <w:rPr>
          <w:color w:val="FF0000"/>
          <w:sz w:val="22"/>
        </w:rPr>
        <w:t>Total de vagas (Exemplo: 45 vagas)</w:t>
      </w:r>
    </w:p>
    <w:p w14:paraId="12DF7EB1" w14:textId="77777777" w:rsidR="00796600" w:rsidRDefault="00796600">
      <w:pPr>
        <w:tabs>
          <w:tab w:val="left" w:pos="357"/>
        </w:tabs>
        <w:spacing w:after="0"/>
        <w:ind w:left="0" w:hanging="2"/>
        <w:rPr>
          <w:sz w:val="22"/>
        </w:rPr>
      </w:pPr>
    </w:p>
    <w:p w14:paraId="230C03AD" w14:textId="77777777" w:rsidR="00796600" w:rsidRDefault="00EC31FF">
      <w:pPr>
        <w:tabs>
          <w:tab w:val="left" w:pos="357"/>
        </w:tabs>
        <w:spacing w:after="0"/>
        <w:ind w:left="0" w:hanging="2"/>
        <w:rPr>
          <w:color w:val="DC2300"/>
          <w:sz w:val="22"/>
        </w:rPr>
      </w:pPr>
      <w:r>
        <w:rPr>
          <w:b/>
          <w:sz w:val="22"/>
        </w:rPr>
        <w:t>Câmpus de oferta</w:t>
      </w:r>
      <w:r>
        <w:rPr>
          <w:sz w:val="22"/>
        </w:rPr>
        <w:t xml:space="preserve">: </w:t>
      </w:r>
      <w:r>
        <w:rPr>
          <w:color w:val="FF0000"/>
          <w:sz w:val="22"/>
        </w:rPr>
        <w:t>Cidade sede do curso</w:t>
      </w:r>
    </w:p>
    <w:p w14:paraId="1EF5C03E" w14:textId="77777777" w:rsidR="00796600" w:rsidRDefault="00796600">
      <w:pPr>
        <w:tabs>
          <w:tab w:val="left" w:pos="357"/>
        </w:tabs>
        <w:spacing w:after="0"/>
        <w:ind w:left="0" w:hanging="2"/>
        <w:rPr>
          <w:sz w:val="22"/>
        </w:rPr>
      </w:pPr>
    </w:p>
    <w:p w14:paraId="54DCCD6F" w14:textId="77777777" w:rsidR="00796600" w:rsidRDefault="00EC31FF">
      <w:pPr>
        <w:tabs>
          <w:tab w:val="left" w:pos="357"/>
        </w:tabs>
        <w:spacing w:after="0"/>
        <w:ind w:left="0" w:hanging="2"/>
        <w:rPr>
          <w:sz w:val="22"/>
        </w:rPr>
      </w:pPr>
      <w:bookmarkStart w:id="2" w:name="_heading=h.1fob9te" w:colFirst="0" w:colLast="0"/>
      <w:bookmarkEnd w:id="2"/>
      <w:r>
        <w:rPr>
          <w:b/>
          <w:sz w:val="22"/>
        </w:rPr>
        <w:t>Atos legais</w:t>
      </w:r>
      <w:r>
        <w:rPr>
          <w:sz w:val="22"/>
        </w:rPr>
        <w:t xml:space="preserve">: </w:t>
      </w:r>
      <w:r>
        <w:rPr>
          <w:color w:val="FF0000"/>
          <w:sz w:val="22"/>
        </w:rPr>
        <w:t xml:space="preserve">Resolução </w:t>
      </w:r>
      <w:proofErr w:type="spellStart"/>
      <w:r>
        <w:rPr>
          <w:color w:val="FF0000"/>
          <w:sz w:val="22"/>
        </w:rPr>
        <w:t>ConsUni</w:t>
      </w:r>
      <w:proofErr w:type="spellEnd"/>
      <w:r>
        <w:rPr>
          <w:color w:val="FF0000"/>
          <w:sz w:val="22"/>
        </w:rPr>
        <w:t xml:space="preserve"> de criação do curso; Resolução </w:t>
      </w:r>
      <w:proofErr w:type="spellStart"/>
      <w:r>
        <w:rPr>
          <w:color w:val="FF0000"/>
          <w:sz w:val="22"/>
        </w:rPr>
        <w:t>ConsEPE</w:t>
      </w:r>
      <w:proofErr w:type="spellEnd"/>
      <w:r>
        <w:rPr>
          <w:color w:val="FF0000"/>
          <w:sz w:val="22"/>
        </w:rPr>
        <w:t xml:space="preserve"> de aprovação e/ou revisão do PPC; Portarias MEC de: autorização, reconhecimento e/ou renovação de reconhecimento, com a data de publicação no D.O.U. (se for o caso). </w:t>
      </w:r>
    </w:p>
    <w:p w14:paraId="35C1FD08"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3 APRESENTAÇÃO</w:t>
      </w:r>
    </w:p>
    <w:p w14:paraId="6E14F059" w14:textId="77777777" w:rsidR="00796600" w:rsidRDefault="00796600">
      <w:pPr>
        <w:tabs>
          <w:tab w:val="left" w:pos="357"/>
        </w:tabs>
        <w:spacing w:after="0"/>
        <w:ind w:left="0" w:hanging="2"/>
        <w:rPr>
          <w:sz w:val="22"/>
        </w:rPr>
      </w:pPr>
    </w:p>
    <w:p w14:paraId="34557B5F" w14:textId="77777777" w:rsidR="00796600" w:rsidRDefault="00796600">
      <w:pPr>
        <w:tabs>
          <w:tab w:val="left" w:pos="357"/>
        </w:tabs>
        <w:spacing w:after="0"/>
        <w:ind w:left="0" w:hanging="2"/>
        <w:rPr>
          <w:sz w:val="22"/>
        </w:rPr>
      </w:pPr>
    </w:p>
    <w:p w14:paraId="4E6ABADC" w14:textId="77777777" w:rsidR="00796600" w:rsidRDefault="00EC31FF">
      <w:pPr>
        <w:tabs>
          <w:tab w:val="left" w:pos="357"/>
        </w:tabs>
        <w:spacing w:after="0"/>
        <w:ind w:left="0" w:hanging="2"/>
        <w:rPr>
          <w:color w:val="FF0000"/>
          <w:sz w:val="22"/>
        </w:rPr>
      </w:pPr>
      <w:r>
        <w:rPr>
          <w:color w:val="FF0000"/>
          <w:sz w:val="22"/>
        </w:rPr>
        <w:tab/>
        <w:t>Neste item deve-se apresentar e contextualizar a UFABC e o Curso em questão ao leitor, devendo conter, obrigatoriamente, as seguintes informações:</w:t>
      </w:r>
    </w:p>
    <w:p w14:paraId="6F8F7178" w14:textId="77777777" w:rsidR="00796600" w:rsidRDefault="00EC31FF">
      <w:pPr>
        <w:numPr>
          <w:ilvl w:val="0"/>
          <w:numId w:val="1"/>
        </w:numPr>
        <w:tabs>
          <w:tab w:val="left" w:pos="357"/>
        </w:tabs>
        <w:spacing w:after="0"/>
        <w:ind w:left="0" w:hanging="2"/>
        <w:rPr>
          <w:color w:val="FF0000"/>
          <w:sz w:val="22"/>
        </w:rPr>
      </w:pPr>
      <w:r>
        <w:rPr>
          <w:color w:val="FF0000"/>
          <w:sz w:val="22"/>
        </w:rPr>
        <w:t>Evidenciar que o PPC do curso contempla demandas efetivas de natureza econômica, social, cultural, política e ambiental;</w:t>
      </w:r>
    </w:p>
    <w:p w14:paraId="6D0109D8" w14:textId="77777777" w:rsidR="00796600" w:rsidRDefault="00EC31FF">
      <w:pPr>
        <w:numPr>
          <w:ilvl w:val="0"/>
          <w:numId w:val="1"/>
        </w:numPr>
        <w:tabs>
          <w:tab w:val="left" w:pos="357"/>
        </w:tabs>
        <w:spacing w:after="0"/>
        <w:ind w:left="0" w:hanging="2"/>
        <w:rPr>
          <w:color w:val="FF0000"/>
          <w:sz w:val="22"/>
        </w:rPr>
      </w:pPr>
      <w:r>
        <w:rPr>
          <w:color w:val="FF0000"/>
          <w:sz w:val="22"/>
        </w:rPr>
        <w:t>Breve histórico da Universidade (criação, trajetória, atuação e inserção no âmbito regional, nacional e internacional, bem como áreas oferecidas atualmente na graduação, pós-graduação, extensão e pesquisa, modalidades dos cursos);</w:t>
      </w:r>
    </w:p>
    <w:p w14:paraId="5BE38A0B" w14:textId="77777777" w:rsidR="00796600" w:rsidRDefault="00EC31FF">
      <w:pPr>
        <w:numPr>
          <w:ilvl w:val="0"/>
          <w:numId w:val="1"/>
        </w:numPr>
        <w:tabs>
          <w:tab w:val="left" w:pos="357"/>
        </w:tabs>
        <w:spacing w:after="0"/>
        <w:ind w:left="0" w:hanging="2"/>
        <w:rPr>
          <w:color w:val="FF0000"/>
          <w:sz w:val="22"/>
        </w:rPr>
      </w:pPr>
      <w:r>
        <w:rPr>
          <w:color w:val="FF0000"/>
          <w:sz w:val="22"/>
        </w:rPr>
        <w:t>Perfil e missão institucional (é fundamental que esteja coerente com os princípios e diretrizes estabelecidos no Projeto Pedagógico - PP</w:t>
      </w:r>
      <w:r>
        <w:rPr>
          <w:color w:val="FF0000"/>
          <w:sz w:val="22"/>
          <w:vertAlign w:val="superscript"/>
        </w:rPr>
        <w:footnoteReference w:id="4"/>
      </w:r>
      <w:r>
        <w:rPr>
          <w:color w:val="FF0000"/>
          <w:sz w:val="22"/>
        </w:rPr>
        <w:t xml:space="preserve"> e no Plano de Desenvolvimento Institucional – PDI</w:t>
      </w:r>
      <w:r>
        <w:rPr>
          <w:color w:val="FF0000"/>
          <w:sz w:val="22"/>
          <w:vertAlign w:val="superscript"/>
        </w:rPr>
        <w:footnoteReference w:id="5"/>
      </w:r>
      <w:r>
        <w:rPr>
          <w:color w:val="FF0000"/>
          <w:sz w:val="22"/>
        </w:rPr>
        <w:t xml:space="preserve"> da UFABC);</w:t>
      </w:r>
    </w:p>
    <w:p w14:paraId="4333BB76" w14:textId="77777777" w:rsidR="00796600" w:rsidRDefault="00EC31FF">
      <w:pPr>
        <w:numPr>
          <w:ilvl w:val="0"/>
          <w:numId w:val="1"/>
        </w:numPr>
        <w:tabs>
          <w:tab w:val="left" w:pos="357"/>
        </w:tabs>
        <w:spacing w:after="0"/>
        <w:ind w:left="0" w:hanging="2"/>
        <w:rPr>
          <w:color w:val="FF0000"/>
          <w:sz w:val="22"/>
        </w:rPr>
      </w:pPr>
      <w:r>
        <w:rPr>
          <w:color w:val="FF0000"/>
          <w:sz w:val="22"/>
        </w:rPr>
        <w:t>Breve histórico do Curso em questão (criação, trajetória, modalidades de oferta, atuação e inserção no âmbito regional, nacional e internacional, bem como articulações com as políticas institucionais de ensino, pesquisa e extensão);</w:t>
      </w:r>
    </w:p>
    <w:p w14:paraId="32AB7430" w14:textId="77777777" w:rsidR="00796600" w:rsidRDefault="00EC31FF">
      <w:pPr>
        <w:numPr>
          <w:ilvl w:val="0"/>
          <w:numId w:val="1"/>
        </w:numPr>
        <w:tabs>
          <w:tab w:val="left" w:pos="357"/>
        </w:tabs>
        <w:spacing w:after="0"/>
        <w:ind w:left="0" w:hanging="2"/>
        <w:rPr>
          <w:color w:val="FF0000"/>
          <w:sz w:val="22"/>
        </w:rPr>
      </w:pPr>
      <w:r>
        <w:rPr>
          <w:color w:val="FF0000"/>
          <w:sz w:val="22"/>
        </w:rPr>
        <w:t>Inserção e importância do Curso para a UFABC.</w:t>
      </w:r>
    </w:p>
    <w:p w14:paraId="76951280" w14:textId="77777777" w:rsidR="00796600" w:rsidRDefault="00796600">
      <w:pPr>
        <w:tabs>
          <w:tab w:val="left" w:pos="357"/>
        </w:tabs>
        <w:spacing w:after="0"/>
        <w:ind w:left="0" w:hanging="2"/>
        <w:rPr>
          <w:color w:val="FF0000"/>
          <w:sz w:val="22"/>
        </w:rPr>
      </w:pPr>
    </w:p>
    <w:p w14:paraId="4FF3BA20" w14:textId="77777777" w:rsidR="00796600" w:rsidRDefault="00EC31FF">
      <w:pPr>
        <w:tabs>
          <w:tab w:val="left" w:pos="357"/>
        </w:tabs>
        <w:spacing w:after="0"/>
        <w:ind w:left="0" w:hanging="2"/>
        <w:rPr>
          <w:color w:val="FF0000"/>
          <w:sz w:val="22"/>
        </w:rPr>
      </w:pPr>
      <w:r>
        <w:rPr>
          <w:color w:val="FF0000"/>
          <w:sz w:val="22"/>
        </w:rPr>
        <w:t>A seguir, apresenta-se uma sugestão de texto para os itens 2 e 3, apresentado no PPC/2020 do BC&amp;H.</w:t>
      </w:r>
    </w:p>
    <w:p w14:paraId="543840C1" w14:textId="77777777" w:rsidR="00796600" w:rsidRDefault="00796600">
      <w:pPr>
        <w:tabs>
          <w:tab w:val="left" w:pos="357"/>
        </w:tabs>
        <w:spacing w:after="0"/>
        <w:ind w:left="0" w:hanging="2"/>
        <w:rPr>
          <w:color w:val="FF0000"/>
          <w:sz w:val="22"/>
        </w:rPr>
      </w:pPr>
    </w:p>
    <w:p w14:paraId="0D1911DF" w14:textId="77777777" w:rsidR="00796600" w:rsidRDefault="00EC31FF">
      <w:pPr>
        <w:tabs>
          <w:tab w:val="left" w:pos="357"/>
        </w:tabs>
        <w:spacing w:after="0"/>
        <w:ind w:left="0" w:hanging="2"/>
        <w:rPr>
          <w:sz w:val="22"/>
        </w:rPr>
      </w:pPr>
      <w:r>
        <w:rPr>
          <w:sz w:val="22"/>
        </w:rPr>
        <w:t>“No ano de 2004, o Ministério da Educação encaminhou ao Congresso Nacional o Projeto de Lei nº 3962/2004 que previa a criação da Universidade Federal do ABC (UFABC). Após a tramitação nas casas legislativas, a Lei foi sancionada pelo Presidente da República e publicada no Diário Oficial da União de 27 de julho de 2005, como Lei nº 11.145 de 26 de julho de 2005, posteriormente modificada pela Lei nº 13.110, de 25 de março de 2015.</w:t>
      </w:r>
    </w:p>
    <w:p w14:paraId="15CF3EC1" w14:textId="77777777" w:rsidR="00796600" w:rsidRDefault="00EC31FF">
      <w:pPr>
        <w:tabs>
          <w:tab w:val="left" w:pos="357"/>
        </w:tabs>
        <w:spacing w:after="0"/>
        <w:ind w:left="0" w:hanging="2"/>
        <w:rPr>
          <w:sz w:val="22"/>
        </w:rPr>
      </w:pPr>
      <w:r>
        <w:rPr>
          <w:sz w:val="22"/>
        </w:rPr>
        <w:t>O projeto de criação da UFABC ressalta a importância de uma formação integral, que inclui a visão histórica da nossa civilização e privilegia a capacidade de inserção social no sentido amplo. Leva em conta o dinamismo da ciência propondo uma matriz interdisciplinar para formar os novos profissionais com um conhecimento mais abrangente e capaz de transitar com desenvoltura pelas várias áreas do conhecimento científico e tecnológico. De acordo com o último Plano Nacional de Educação – PNE, o programa de ampliação do ensino superior tem como meta o atendimento de pelo menos 50% de jovens da faixa etária entre 18 a 24 anos até o final da década de 2020. Durante os últimos vinte anos em que muitos processos e eventos políticos, sociais, econômicos e culturais marcaram a história da educação no Brasil, a comunidade da região do ABC, amplamente representada por seus vários segmentos, esteve atuante na luta pela criação de uma Universidade pública e gratuita nesta região e a Universidade Federal do ABC - UFABC é o projeto concretizado após todo esse esforço.</w:t>
      </w:r>
    </w:p>
    <w:p w14:paraId="4AA72211" w14:textId="77777777" w:rsidR="00796600" w:rsidRDefault="00EC31FF">
      <w:pPr>
        <w:tabs>
          <w:tab w:val="left" w:pos="357"/>
        </w:tabs>
        <w:spacing w:after="0"/>
        <w:ind w:left="0" w:hanging="2"/>
        <w:rPr>
          <w:sz w:val="22"/>
        </w:rPr>
      </w:pPr>
      <w:r>
        <w:rPr>
          <w:sz w:val="22"/>
        </w:rPr>
        <w:t xml:space="preserve">No contexto da macropolítica educacional, a região do ABC apresenta grande demanda por ensino superior público e gratuito. A demanda potencial para suprir o atendimento do </w:t>
      </w:r>
      <w:r>
        <w:rPr>
          <w:sz w:val="22"/>
        </w:rPr>
        <w:lastRenderedPageBreak/>
        <w:t xml:space="preserve">crescimento da população de jovens já é crítica considerando que a região possui – de acordo com os dados disponíveis em 2014 - mais de 2,6 milhões de habitantes e 103.000 matrículas no Ensino Superior, distribuídas em pouco mais de 30 Instituições de Ensino Superior. Destas, 1% está na rede Federal, 1% na rede Estadual, 20% na rede Municipal, 27% na rede comunitária, confessional e filantrópica e 51% na rede particular. Com a exceção de uma pequena porcentagem de instituições que desenvolvem atividades de pesquisa, a grande maioria se dedica apenas ao ensino. A UFABC visa, precisamente, contribuir para preencher a lacuna de oferta de educação superior pública na região, potencializando o desenvolvimento regional por meio da oferta de quadros de formação superior e pelo desenvolvimento de pesquisa e extensão integradas às demandas locais, mas também aos grandes desafios postos ao mundo da ciência mais amplamente. A UFABC é uma Universidade </w:t>
      </w:r>
      <w:proofErr w:type="spellStart"/>
      <w:r>
        <w:rPr>
          <w:sz w:val="22"/>
        </w:rPr>
        <w:t>multicampi</w:t>
      </w:r>
      <w:proofErr w:type="spellEnd"/>
      <w:r>
        <w:rPr>
          <w:sz w:val="22"/>
        </w:rPr>
        <w:t>, atualmente em funcionamento com o campus de Santo André e o campus de São Bernardo do Campo. A UFABC tem por missão definida em seu Projeto Pedagógico Institucional:</w:t>
      </w:r>
    </w:p>
    <w:p w14:paraId="08D2C99C" w14:textId="77777777" w:rsidR="00796600" w:rsidRDefault="00EC31FF">
      <w:pPr>
        <w:tabs>
          <w:tab w:val="left" w:pos="357"/>
        </w:tabs>
        <w:spacing w:after="0"/>
        <w:ind w:left="0" w:hanging="2"/>
        <w:rPr>
          <w:sz w:val="22"/>
        </w:rPr>
      </w:pPr>
      <w:r>
        <w:rPr>
          <w:sz w:val="22"/>
        </w:rPr>
        <w:t>“Promover o avanço do conhecimento através de ações de ensino, pesquisa e extensão, tendo como fundamentos básicos a interdisciplinaridade, a excelência e a inclusão social.”</w:t>
      </w:r>
    </w:p>
    <w:p w14:paraId="198D1A93" w14:textId="77777777" w:rsidR="00796600" w:rsidRDefault="00EC31FF">
      <w:pPr>
        <w:tabs>
          <w:tab w:val="left" w:pos="357"/>
        </w:tabs>
        <w:spacing w:after="0"/>
        <w:ind w:left="0" w:hanging="2"/>
        <w:rPr>
          <w:sz w:val="22"/>
        </w:rPr>
      </w:pPr>
      <w:r>
        <w:rPr>
          <w:sz w:val="22"/>
        </w:rPr>
        <w:t xml:space="preserve">Para cumprir essa missão a Universidade: </w:t>
      </w:r>
    </w:p>
    <w:p w14:paraId="55413605" w14:textId="77777777" w:rsidR="00796600" w:rsidRDefault="00EC31FF">
      <w:pPr>
        <w:tabs>
          <w:tab w:val="left" w:pos="357"/>
        </w:tabs>
        <w:spacing w:after="0"/>
        <w:ind w:left="0" w:hanging="2"/>
        <w:rPr>
          <w:sz w:val="22"/>
        </w:rPr>
      </w:pPr>
      <w:r>
        <w:rPr>
          <w:sz w:val="22"/>
        </w:rPr>
        <w:t xml:space="preserve">∙ compromete-se com a formação de profissionais de nível superior científica e tecnicamente competentes e qualificados para o exercício de suas funções, conscientes dos compromissos éticos, da necessidade da defesa dos direitos humanos, da superação das desigualdades sociais e do desenvolvimento sustentável;  </w:t>
      </w:r>
    </w:p>
    <w:p w14:paraId="41C235A2" w14:textId="77777777" w:rsidR="00796600" w:rsidRDefault="00EC31FF">
      <w:pPr>
        <w:tabs>
          <w:tab w:val="left" w:pos="357"/>
        </w:tabs>
        <w:spacing w:after="0"/>
        <w:ind w:left="0" w:hanging="2"/>
        <w:rPr>
          <w:sz w:val="22"/>
        </w:rPr>
      </w:pPr>
      <w:r>
        <w:rPr>
          <w:sz w:val="22"/>
        </w:rPr>
        <w:t xml:space="preserve">∙ assume o compromisso com o progresso do conhecimento através dos métodos científicos, respeitando os princípios éticos subjacentes a toda investigação científica e produção tecnológica, colocando-os disponíveis à sociedade; </w:t>
      </w:r>
    </w:p>
    <w:p w14:paraId="52905D32" w14:textId="77777777" w:rsidR="00796600" w:rsidRDefault="00EC31FF">
      <w:pPr>
        <w:tabs>
          <w:tab w:val="left" w:pos="357"/>
        </w:tabs>
        <w:spacing w:after="0"/>
        <w:ind w:left="0" w:hanging="2"/>
        <w:rPr>
          <w:sz w:val="22"/>
        </w:rPr>
      </w:pPr>
      <w:r>
        <w:rPr>
          <w:sz w:val="22"/>
        </w:rPr>
        <w:t xml:space="preserve">∙ engaja-se na solução dos problemas sociais e no desenvolvimento econômico e industrial do país, dentro de suas competências e disponibilidades; </w:t>
      </w:r>
    </w:p>
    <w:p w14:paraId="07541CBC" w14:textId="77777777" w:rsidR="00796600" w:rsidRDefault="00EC31FF">
      <w:pPr>
        <w:tabs>
          <w:tab w:val="left" w:pos="357"/>
        </w:tabs>
        <w:spacing w:after="0"/>
        <w:ind w:left="0" w:hanging="2"/>
        <w:rPr>
          <w:sz w:val="22"/>
        </w:rPr>
      </w:pPr>
      <w:r>
        <w:rPr>
          <w:sz w:val="22"/>
        </w:rPr>
        <w:t xml:space="preserve">∙ obedece aos princípios da não separação entre as atividades de ensino, pesquisa e extensão; e do ensino público e gratuito, sem discriminação de raça, religião, gênero ou de qualquer outra natureza; </w:t>
      </w:r>
    </w:p>
    <w:p w14:paraId="40DF1C68" w14:textId="77777777" w:rsidR="00796600" w:rsidRDefault="00EC31FF">
      <w:pPr>
        <w:tabs>
          <w:tab w:val="left" w:pos="357"/>
        </w:tabs>
        <w:spacing w:after="0"/>
        <w:ind w:left="0" w:hanging="2"/>
        <w:rPr>
          <w:sz w:val="22"/>
        </w:rPr>
      </w:pPr>
      <w:r>
        <w:rPr>
          <w:sz w:val="22"/>
        </w:rPr>
        <w:t xml:space="preserve">∙ procura desenvolver temas de atuação multidisciplinar e interdisciplinar, com a perspectiva de formação integrada em diversas áreas do conhecimento; </w:t>
      </w:r>
    </w:p>
    <w:p w14:paraId="4A519FE4" w14:textId="77777777" w:rsidR="00796600" w:rsidRDefault="00EC31FF">
      <w:pPr>
        <w:tabs>
          <w:tab w:val="left" w:pos="357"/>
        </w:tabs>
        <w:spacing w:after="0"/>
        <w:ind w:left="0" w:hanging="2"/>
        <w:rPr>
          <w:sz w:val="22"/>
        </w:rPr>
      </w:pPr>
      <w:r>
        <w:rPr>
          <w:sz w:val="22"/>
        </w:rPr>
        <w:t xml:space="preserve">∙ busca promover o intercâmbio de conhecimentos pela constante interação entre seus docentes e discentes com pesquisadores e outras instituições no Brasil e no exterior; </w:t>
      </w:r>
    </w:p>
    <w:p w14:paraId="386FCD10" w14:textId="77777777" w:rsidR="00796600" w:rsidRDefault="00EC31FF">
      <w:pPr>
        <w:tabs>
          <w:tab w:val="left" w:pos="357"/>
        </w:tabs>
        <w:spacing w:after="0"/>
        <w:ind w:left="0" w:hanging="2"/>
        <w:rPr>
          <w:sz w:val="22"/>
        </w:rPr>
      </w:pPr>
      <w:r>
        <w:rPr>
          <w:sz w:val="22"/>
        </w:rPr>
        <w:t xml:space="preserve">∙ propõe-se a contribuir com a formação tanto inicial como continuada de professores para a educação básica, promovendo uma formação que abarque o campo pedagógico, a interdisciplinaridade e o estudo em áreas específicas do conhecimento; </w:t>
      </w:r>
    </w:p>
    <w:p w14:paraId="341AB37C" w14:textId="77777777" w:rsidR="00796600" w:rsidRDefault="00EC31FF">
      <w:pPr>
        <w:tabs>
          <w:tab w:val="left" w:pos="357"/>
        </w:tabs>
        <w:spacing w:after="0"/>
        <w:ind w:left="0" w:hanging="2"/>
        <w:rPr>
          <w:sz w:val="22"/>
        </w:rPr>
      </w:pPr>
      <w:r>
        <w:rPr>
          <w:sz w:val="22"/>
        </w:rPr>
        <w:t xml:space="preserve">∙ visa promover a educação integral, que articula a formação humanística com o avanço do </w:t>
      </w:r>
      <w:proofErr w:type="gramStart"/>
      <w:r>
        <w:rPr>
          <w:sz w:val="22"/>
        </w:rPr>
        <w:t>conhecimento ,</w:t>
      </w:r>
      <w:proofErr w:type="gramEnd"/>
      <w:r>
        <w:rPr>
          <w:sz w:val="22"/>
        </w:rPr>
        <w:t xml:space="preserve"> por meio da pesquisa científica; </w:t>
      </w:r>
    </w:p>
    <w:p w14:paraId="7F645942" w14:textId="77777777" w:rsidR="00796600" w:rsidRDefault="00EC31FF">
      <w:pPr>
        <w:tabs>
          <w:tab w:val="left" w:pos="357"/>
        </w:tabs>
        <w:spacing w:after="0"/>
        <w:ind w:left="0" w:hanging="2"/>
        <w:rPr>
          <w:sz w:val="22"/>
        </w:rPr>
      </w:pPr>
      <w:r>
        <w:rPr>
          <w:sz w:val="22"/>
        </w:rPr>
        <w:t xml:space="preserve">∙ privilegia a difusão do conhecimento para o público em geral e a promoção de ações de educação continuada. </w:t>
      </w:r>
    </w:p>
    <w:p w14:paraId="5D08B0DF" w14:textId="1591F494" w:rsidR="00796600" w:rsidRPr="00E25D2D" w:rsidRDefault="00EC31FF" w:rsidP="00E25D2D">
      <w:pPr>
        <w:tabs>
          <w:tab w:val="left" w:pos="357"/>
        </w:tabs>
        <w:spacing w:after="0"/>
        <w:ind w:left="0" w:hanging="2"/>
        <w:rPr>
          <w:sz w:val="22"/>
        </w:rPr>
      </w:pPr>
      <w:r>
        <w:rPr>
          <w:sz w:val="22"/>
        </w:rPr>
        <w:t>Assim, a atuação acadêmica da UFABC se dá no âmbito de cursos de Graduação, Pós Graduação e Extensão, visando à formação e o aperfeiçoamento de recursos humanos solicitados pelo progresso da sociedade brasileira, bem como na promoção e estímulo à pesquisa científica, tecnológica e a produção de pensamento original no camp</w:t>
      </w:r>
      <w:r w:rsidR="00E25D2D">
        <w:rPr>
          <w:sz w:val="22"/>
        </w:rPr>
        <w:t>o das ciências e da tecnologia.</w:t>
      </w:r>
    </w:p>
    <w:p w14:paraId="1EA58311"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3" w:name="_heading=h.3znysh7" w:colFirst="0" w:colLast="0"/>
      <w:bookmarkEnd w:id="3"/>
      <w:proofErr w:type="gramStart"/>
      <w:r>
        <w:rPr>
          <w:b/>
          <w:i/>
          <w:color w:val="000000"/>
          <w:sz w:val="28"/>
          <w:szCs w:val="28"/>
        </w:rPr>
        <w:lastRenderedPageBreak/>
        <w:t>4</w:t>
      </w:r>
      <w:proofErr w:type="gramEnd"/>
      <w:r>
        <w:rPr>
          <w:b/>
          <w:i/>
          <w:color w:val="000000"/>
          <w:sz w:val="28"/>
          <w:szCs w:val="28"/>
        </w:rPr>
        <w:t xml:space="preserve"> PERFIL DO CURSO</w:t>
      </w:r>
    </w:p>
    <w:p w14:paraId="4EA1F5E5" w14:textId="77777777" w:rsidR="00796600" w:rsidRDefault="00796600">
      <w:pPr>
        <w:tabs>
          <w:tab w:val="left" w:pos="357"/>
        </w:tabs>
        <w:spacing w:after="0"/>
        <w:ind w:left="0" w:hanging="2"/>
        <w:rPr>
          <w:sz w:val="22"/>
        </w:rPr>
      </w:pPr>
    </w:p>
    <w:p w14:paraId="36634069" w14:textId="77777777" w:rsidR="00796600" w:rsidRDefault="00796600">
      <w:pPr>
        <w:tabs>
          <w:tab w:val="left" w:pos="357"/>
        </w:tabs>
        <w:spacing w:after="0"/>
        <w:ind w:left="0" w:hanging="2"/>
        <w:rPr>
          <w:sz w:val="22"/>
        </w:rPr>
      </w:pPr>
    </w:p>
    <w:p w14:paraId="18AADD67" w14:textId="77777777" w:rsidR="00796600" w:rsidRDefault="00EC31FF">
      <w:pPr>
        <w:tabs>
          <w:tab w:val="left" w:pos="357"/>
        </w:tabs>
        <w:spacing w:after="0"/>
        <w:ind w:left="0" w:hanging="2"/>
        <w:rPr>
          <w:color w:val="FF0000"/>
          <w:sz w:val="22"/>
        </w:rPr>
      </w:pPr>
      <w:r>
        <w:rPr>
          <w:color w:val="FF0000"/>
          <w:sz w:val="22"/>
        </w:rPr>
        <w:tab/>
        <w:t xml:space="preserve">Neste item, deve-se apresentar ao leitor um conjunto de informações que permitam, de forma clara e objetiva, a compreensão do perfil do Curso proposto. Para isso, dois aspectos são essenciais: (a) a </w:t>
      </w:r>
      <w:r>
        <w:rPr>
          <w:i/>
          <w:color w:val="FF0000"/>
          <w:sz w:val="22"/>
        </w:rPr>
        <w:t>contextualização do Curso</w:t>
      </w:r>
      <w:r>
        <w:rPr>
          <w:color w:val="FF0000"/>
          <w:sz w:val="22"/>
        </w:rPr>
        <w:t xml:space="preserve"> e (b) as suas </w:t>
      </w:r>
      <w:r>
        <w:rPr>
          <w:i/>
          <w:color w:val="FF0000"/>
          <w:sz w:val="22"/>
        </w:rPr>
        <w:t>referências legais e epistemológicas</w:t>
      </w:r>
      <w:r>
        <w:rPr>
          <w:color w:val="FF0000"/>
          <w:sz w:val="22"/>
        </w:rPr>
        <w:t xml:space="preserve"> orientadoras. No que se refere à </w:t>
      </w:r>
      <w:r>
        <w:rPr>
          <w:i/>
          <w:color w:val="FF0000"/>
          <w:sz w:val="22"/>
        </w:rPr>
        <w:t>contextualização do Curso</w:t>
      </w:r>
      <w:r>
        <w:rPr>
          <w:color w:val="FF0000"/>
          <w:sz w:val="22"/>
        </w:rPr>
        <w:t>, sugere-se a explicitação dos seguintes aspectos:</w:t>
      </w:r>
    </w:p>
    <w:p w14:paraId="6DFC896A" w14:textId="77777777" w:rsidR="00796600" w:rsidRDefault="00EC31FF">
      <w:pPr>
        <w:numPr>
          <w:ilvl w:val="0"/>
          <w:numId w:val="10"/>
        </w:numPr>
        <w:tabs>
          <w:tab w:val="left" w:pos="357"/>
        </w:tabs>
        <w:spacing w:after="0"/>
        <w:ind w:left="0" w:hanging="2"/>
        <w:rPr>
          <w:color w:val="FF0000"/>
          <w:sz w:val="22"/>
        </w:rPr>
      </w:pPr>
      <w:r>
        <w:rPr>
          <w:color w:val="FF0000"/>
          <w:sz w:val="22"/>
        </w:rPr>
        <w:t>Relevância do Curso aliada à sua demanda social (importância para a área do conhecimento, considerando aspectos educacionais, científicos, formativos, etc.) e econômica (mercado de trabalho);</w:t>
      </w:r>
    </w:p>
    <w:p w14:paraId="0C308EEA" w14:textId="77777777" w:rsidR="00796600" w:rsidRDefault="00EC31FF">
      <w:pPr>
        <w:numPr>
          <w:ilvl w:val="0"/>
          <w:numId w:val="10"/>
        </w:numPr>
        <w:tabs>
          <w:tab w:val="left" w:pos="357"/>
        </w:tabs>
        <w:spacing w:after="0"/>
        <w:ind w:left="0" w:hanging="2"/>
        <w:rPr>
          <w:color w:val="FF0000"/>
          <w:sz w:val="22"/>
        </w:rPr>
      </w:pPr>
      <w:r>
        <w:rPr>
          <w:color w:val="FF0000"/>
          <w:sz w:val="22"/>
        </w:rPr>
        <w:t>Inserção regional e nacional do Curso.</w:t>
      </w:r>
    </w:p>
    <w:p w14:paraId="3DE74D99" w14:textId="77777777" w:rsidR="00796600" w:rsidRDefault="00796600">
      <w:pPr>
        <w:tabs>
          <w:tab w:val="left" w:pos="357"/>
        </w:tabs>
        <w:spacing w:after="0"/>
        <w:ind w:left="0" w:hanging="2"/>
        <w:rPr>
          <w:color w:val="FF0000"/>
          <w:sz w:val="22"/>
        </w:rPr>
      </w:pPr>
    </w:p>
    <w:p w14:paraId="6D98AEF6" w14:textId="77777777" w:rsidR="00796600" w:rsidRDefault="00EC31FF">
      <w:pPr>
        <w:tabs>
          <w:tab w:val="left" w:pos="357"/>
        </w:tabs>
        <w:spacing w:after="0"/>
        <w:ind w:left="0" w:hanging="2"/>
        <w:rPr>
          <w:color w:val="FF0000"/>
          <w:sz w:val="22"/>
        </w:rPr>
      </w:pPr>
      <w:r>
        <w:rPr>
          <w:color w:val="FF0000"/>
          <w:sz w:val="22"/>
        </w:rPr>
        <w:t xml:space="preserve">Quanto às </w:t>
      </w:r>
      <w:r>
        <w:rPr>
          <w:i/>
          <w:color w:val="FF0000"/>
          <w:sz w:val="22"/>
        </w:rPr>
        <w:t xml:space="preserve">referências legais e epistemológicas </w:t>
      </w:r>
      <w:r>
        <w:rPr>
          <w:color w:val="FF0000"/>
          <w:sz w:val="22"/>
        </w:rPr>
        <w:t>do curso, devem ser explicitados os seguintes elementos:</w:t>
      </w:r>
    </w:p>
    <w:p w14:paraId="157CFF0B" w14:textId="77777777" w:rsidR="00796600" w:rsidRDefault="00EC31FF">
      <w:pPr>
        <w:numPr>
          <w:ilvl w:val="0"/>
          <w:numId w:val="10"/>
        </w:numPr>
        <w:tabs>
          <w:tab w:val="left" w:pos="357"/>
        </w:tabs>
        <w:spacing w:after="0"/>
        <w:ind w:left="0" w:hanging="2"/>
        <w:rPr>
          <w:color w:val="FF0000"/>
          <w:sz w:val="22"/>
        </w:rPr>
      </w:pPr>
      <w:r>
        <w:rPr>
          <w:color w:val="FF0000"/>
          <w:sz w:val="22"/>
        </w:rPr>
        <w:t>Referências legais:</w:t>
      </w:r>
    </w:p>
    <w:p w14:paraId="7750FD38" w14:textId="77777777" w:rsidR="00796600" w:rsidRDefault="00EC31FF">
      <w:pPr>
        <w:tabs>
          <w:tab w:val="left" w:pos="357"/>
        </w:tabs>
        <w:spacing w:after="0"/>
        <w:ind w:left="0" w:hanging="2"/>
        <w:rPr>
          <w:color w:val="FF0000"/>
          <w:sz w:val="22"/>
        </w:rPr>
      </w:pPr>
      <w:r>
        <w:rPr>
          <w:color w:val="FF0000"/>
          <w:sz w:val="22"/>
        </w:rPr>
        <w:t>(a) Diretrizes Curriculares Nacionais (DCN) do Curso ou similares aprovados pelo Conselho Nacional de Educação (CNE) (se houver)</w:t>
      </w:r>
      <w:r>
        <w:rPr>
          <w:color w:val="FF0000"/>
          <w:sz w:val="22"/>
          <w:vertAlign w:val="superscript"/>
        </w:rPr>
        <w:footnoteReference w:id="6"/>
      </w:r>
      <w:r>
        <w:rPr>
          <w:color w:val="FF0000"/>
          <w:sz w:val="22"/>
        </w:rPr>
        <w:t>;</w:t>
      </w:r>
    </w:p>
    <w:p w14:paraId="790F3E55" w14:textId="77777777" w:rsidR="00796600" w:rsidRDefault="00EC31FF">
      <w:pPr>
        <w:tabs>
          <w:tab w:val="left" w:pos="357"/>
        </w:tabs>
        <w:spacing w:after="0"/>
        <w:ind w:left="0" w:hanging="2"/>
        <w:rPr>
          <w:color w:val="FF0000"/>
          <w:sz w:val="22"/>
        </w:rPr>
      </w:pPr>
      <w:r>
        <w:rPr>
          <w:color w:val="FF0000"/>
          <w:sz w:val="22"/>
        </w:rPr>
        <w:t>(b) Leis, Decretos, Resoluções, Portarias, Pareceres, etc. que regulamentam a profissão e o exercício profissional do egresso do Curso (se houver);</w:t>
      </w:r>
    </w:p>
    <w:p w14:paraId="58D73FC8" w14:textId="77777777" w:rsidR="00796600" w:rsidRDefault="00EC31FF">
      <w:pPr>
        <w:tabs>
          <w:tab w:val="left" w:pos="357"/>
        </w:tabs>
        <w:spacing w:after="0"/>
        <w:ind w:left="0" w:hanging="2"/>
        <w:rPr>
          <w:color w:val="FF0000"/>
          <w:sz w:val="22"/>
        </w:rPr>
      </w:pPr>
      <w:r>
        <w:rPr>
          <w:color w:val="FF0000"/>
          <w:sz w:val="22"/>
        </w:rPr>
        <w:t>(c) Diretrizes, orientações e/ou normativas do órgão de classe profissional relacionado ao Curso (Conselho, Federação, etc.) (se houver);</w:t>
      </w:r>
    </w:p>
    <w:p w14:paraId="54B6D411" w14:textId="77777777" w:rsidR="00796600" w:rsidRDefault="00EC31FF">
      <w:pPr>
        <w:tabs>
          <w:tab w:val="left" w:pos="357"/>
        </w:tabs>
        <w:spacing w:after="0"/>
        <w:ind w:left="0" w:hanging="2"/>
        <w:rPr>
          <w:color w:val="FF0000"/>
          <w:sz w:val="22"/>
        </w:rPr>
      </w:pPr>
      <w:r>
        <w:rPr>
          <w:color w:val="FF0000"/>
          <w:sz w:val="22"/>
        </w:rPr>
        <w:t>(d) Outros documentos legais que estejam relacionados e/ou sejam pertinentes ao perfil do Curso (se houver).</w:t>
      </w:r>
    </w:p>
    <w:p w14:paraId="04F2660C" w14:textId="77777777" w:rsidR="00796600" w:rsidRDefault="00EC31FF">
      <w:pPr>
        <w:numPr>
          <w:ilvl w:val="0"/>
          <w:numId w:val="10"/>
        </w:numPr>
        <w:tabs>
          <w:tab w:val="left" w:pos="357"/>
        </w:tabs>
        <w:spacing w:after="0"/>
        <w:ind w:left="0" w:hanging="2"/>
        <w:rPr>
          <w:color w:val="FF0000"/>
          <w:sz w:val="22"/>
        </w:rPr>
      </w:pPr>
      <w:r>
        <w:rPr>
          <w:color w:val="FF0000"/>
          <w:sz w:val="22"/>
        </w:rPr>
        <w:t xml:space="preserve">Referências epistemológicas: explicitação dos conceitos, categorias e concepções teóricas que orientam o processo educativo e formativo do Curso proposto, bem como as especificidades que o diferenciam de Cursos de outras Instituições de Educação Superior (IES). </w:t>
      </w:r>
    </w:p>
    <w:p w14:paraId="624193FA" w14:textId="77777777" w:rsidR="00796600" w:rsidRDefault="00796600">
      <w:pPr>
        <w:tabs>
          <w:tab w:val="left" w:pos="357"/>
        </w:tabs>
        <w:spacing w:after="0"/>
        <w:ind w:left="0" w:hanging="2"/>
        <w:rPr>
          <w:sz w:val="22"/>
        </w:rPr>
      </w:pPr>
    </w:p>
    <w:p w14:paraId="08D6D1D0" w14:textId="77777777" w:rsidR="00796600" w:rsidRDefault="00796600">
      <w:pPr>
        <w:tabs>
          <w:tab w:val="left" w:pos="357"/>
        </w:tabs>
        <w:spacing w:after="0"/>
        <w:ind w:left="0" w:hanging="2"/>
        <w:rPr>
          <w:sz w:val="22"/>
        </w:rPr>
      </w:pPr>
      <w:bookmarkStart w:id="4" w:name="_heading=h.2et92p0" w:colFirst="0" w:colLast="0"/>
      <w:bookmarkEnd w:id="4"/>
    </w:p>
    <w:p w14:paraId="343BD2EF" w14:textId="77777777" w:rsidR="00796600" w:rsidRDefault="00EC31FF">
      <w:pPr>
        <w:keepNext/>
        <w:numPr>
          <w:ilvl w:val="2"/>
          <w:numId w:val="9"/>
        </w:numPr>
        <w:pBdr>
          <w:top w:val="nil"/>
          <w:left w:val="nil"/>
          <w:bottom w:val="nil"/>
          <w:right w:val="nil"/>
          <w:between w:val="nil"/>
        </w:pBdr>
        <w:tabs>
          <w:tab w:val="left" w:pos="357"/>
        </w:tabs>
        <w:spacing w:after="0"/>
        <w:ind w:left="0" w:hanging="2"/>
        <w:rPr>
          <w:b/>
          <w:color w:val="000000"/>
          <w:sz w:val="22"/>
        </w:rPr>
      </w:pPr>
      <w:r>
        <w:rPr>
          <w:b/>
          <w:i/>
          <w:color w:val="000000"/>
          <w:sz w:val="22"/>
        </w:rPr>
        <w:t>4.1 JUSTIFICATIVA DE OFERTA DO CURSO</w:t>
      </w:r>
    </w:p>
    <w:p w14:paraId="7617E167" w14:textId="77777777" w:rsidR="00796600" w:rsidRDefault="00796600">
      <w:pPr>
        <w:tabs>
          <w:tab w:val="left" w:pos="357"/>
        </w:tabs>
        <w:spacing w:after="0"/>
        <w:ind w:left="0" w:hanging="2"/>
        <w:rPr>
          <w:sz w:val="22"/>
        </w:rPr>
      </w:pPr>
    </w:p>
    <w:p w14:paraId="0D2F30AB" w14:textId="77777777" w:rsidR="00796600" w:rsidRDefault="00796600">
      <w:pPr>
        <w:tabs>
          <w:tab w:val="left" w:pos="357"/>
        </w:tabs>
        <w:spacing w:after="0"/>
        <w:ind w:left="0" w:hanging="2"/>
        <w:rPr>
          <w:sz w:val="22"/>
        </w:rPr>
      </w:pPr>
    </w:p>
    <w:p w14:paraId="666ADA86" w14:textId="77777777" w:rsidR="00796600" w:rsidRDefault="00EC31FF">
      <w:pPr>
        <w:tabs>
          <w:tab w:val="left" w:pos="357"/>
        </w:tabs>
        <w:spacing w:after="0"/>
        <w:ind w:left="0" w:hanging="2"/>
        <w:rPr>
          <w:color w:val="FF0000"/>
          <w:sz w:val="22"/>
        </w:rPr>
      </w:pPr>
      <w:r>
        <w:rPr>
          <w:color w:val="FF0000"/>
          <w:sz w:val="22"/>
        </w:rPr>
        <w:tab/>
        <w:t>Neste subitem, que poderá estar incorporado ou não ao perfil do curso (item 4), deve ser explicitada a justificativa para a criação/existência do curso, tanto científica quanto com dados socioeconômicos e socioambientais da região, que permitam ao leitor a compreensão da especificidade e relevância da oferta do Curso.</w:t>
      </w:r>
    </w:p>
    <w:p w14:paraId="2C4E2EAF" w14:textId="77777777" w:rsidR="00796600" w:rsidRDefault="00796600">
      <w:pPr>
        <w:tabs>
          <w:tab w:val="left" w:pos="357"/>
        </w:tabs>
        <w:spacing w:after="0"/>
        <w:ind w:left="0" w:hanging="2"/>
        <w:rPr>
          <w:sz w:val="22"/>
        </w:rPr>
      </w:pPr>
    </w:p>
    <w:p w14:paraId="4E61A78C" w14:textId="77777777" w:rsidR="00796600" w:rsidRDefault="00796600">
      <w:pPr>
        <w:tabs>
          <w:tab w:val="left" w:pos="357"/>
        </w:tabs>
        <w:spacing w:after="0"/>
        <w:ind w:left="0" w:hanging="2"/>
        <w:rPr>
          <w:sz w:val="22"/>
        </w:rPr>
      </w:pPr>
    </w:p>
    <w:p w14:paraId="136573A3" w14:textId="77777777" w:rsidR="00796600" w:rsidRDefault="00796600">
      <w:pPr>
        <w:tabs>
          <w:tab w:val="left" w:pos="357"/>
        </w:tabs>
        <w:spacing w:after="0"/>
        <w:ind w:left="0" w:hanging="2"/>
        <w:rPr>
          <w:sz w:val="22"/>
        </w:rPr>
      </w:pPr>
    </w:p>
    <w:p w14:paraId="3611FC86" w14:textId="77777777" w:rsidR="00796600" w:rsidRDefault="00796600">
      <w:pPr>
        <w:tabs>
          <w:tab w:val="left" w:pos="357"/>
        </w:tabs>
        <w:spacing w:after="0"/>
        <w:ind w:left="0" w:hanging="2"/>
        <w:rPr>
          <w:sz w:val="22"/>
        </w:rPr>
      </w:pPr>
    </w:p>
    <w:p w14:paraId="6B115F05" w14:textId="77777777" w:rsidR="00796600" w:rsidRDefault="00796600">
      <w:pPr>
        <w:tabs>
          <w:tab w:val="left" w:pos="357"/>
        </w:tabs>
        <w:spacing w:after="0"/>
        <w:ind w:left="0" w:hanging="2"/>
        <w:rPr>
          <w:sz w:val="22"/>
        </w:rPr>
      </w:pPr>
    </w:p>
    <w:p w14:paraId="14772174" w14:textId="77777777" w:rsidR="00796600" w:rsidRDefault="00796600">
      <w:pPr>
        <w:tabs>
          <w:tab w:val="left" w:pos="357"/>
        </w:tabs>
        <w:spacing w:after="0"/>
        <w:ind w:left="0" w:hanging="2"/>
        <w:rPr>
          <w:sz w:val="22"/>
        </w:rPr>
      </w:pPr>
    </w:p>
    <w:p w14:paraId="394B2280" w14:textId="77777777" w:rsidR="00796600" w:rsidRDefault="00796600">
      <w:pPr>
        <w:tabs>
          <w:tab w:val="left" w:pos="357"/>
        </w:tabs>
        <w:spacing w:after="0"/>
        <w:ind w:left="0" w:hanging="2"/>
        <w:rPr>
          <w:sz w:val="22"/>
        </w:rPr>
      </w:pPr>
    </w:p>
    <w:p w14:paraId="12776DA8" w14:textId="77777777" w:rsidR="00796600" w:rsidRDefault="00796600">
      <w:pPr>
        <w:tabs>
          <w:tab w:val="left" w:pos="357"/>
        </w:tabs>
        <w:spacing w:after="0"/>
        <w:ind w:left="0" w:hanging="2"/>
      </w:pPr>
      <w:bookmarkStart w:id="5" w:name="_heading=h.tyjcwt" w:colFirst="0" w:colLast="0"/>
      <w:bookmarkEnd w:id="5"/>
    </w:p>
    <w:p w14:paraId="0AB681C1"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t xml:space="preserve">5 OBJETIVOS DO CURSO </w:t>
      </w:r>
    </w:p>
    <w:p w14:paraId="169C73AD" w14:textId="77777777" w:rsidR="00796600" w:rsidRDefault="00796600">
      <w:pPr>
        <w:tabs>
          <w:tab w:val="left" w:pos="357"/>
        </w:tabs>
        <w:spacing w:after="0"/>
        <w:ind w:left="0" w:hanging="2"/>
        <w:rPr>
          <w:sz w:val="22"/>
        </w:rPr>
      </w:pPr>
    </w:p>
    <w:p w14:paraId="0B0E6DEC" w14:textId="77777777" w:rsidR="00796600" w:rsidRDefault="00796600">
      <w:pPr>
        <w:tabs>
          <w:tab w:val="left" w:pos="357"/>
        </w:tabs>
        <w:spacing w:after="0"/>
        <w:ind w:left="0" w:hanging="2"/>
        <w:rPr>
          <w:sz w:val="22"/>
        </w:rPr>
      </w:pPr>
      <w:bookmarkStart w:id="6" w:name="_heading=h.3dy6vkm" w:colFirst="0" w:colLast="0"/>
      <w:bookmarkEnd w:id="6"/>
    </w:p>
    <w:p w14:paraId="439BA172"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5.1 OBJETIVO GERAL</w:t>
      </w:r>
    </w:p>
    <w:p w14:paraId="448D5A6C" w14:textId="77777777" w:rsidR="00796600" w:rsidRDefault="00796600">
      <w:pPr>
        <w:tabs>
          <w:tab w:val="left" w:pos="357"/>
        </w:tabs>
        <w:spacing w:after="0"/>
        <w:ind w:left="0" w:hanging="2"/>
        <w:rPr>
          <w:sz w:val="22"/>
        </w:rPr>
      </w:pPr>
    </w:p>
    <w:p w14:paraId="7DD2AA10" w14:textId="77777777" w:rsidR="00796600" w:rsidRDefault="00796600">
      <w:pPr>
        <w:tabs>
          <w:tab w:val="left" w:pos="357"/>
        </w:tabs>
        <w:spacing w:after="0"/>
        <w:ind w:left="0" w:hanging="2"/>
        <w:rPr>
          <w:sz w:val="22"/>
        </w:rPr>
      </w:pPr>
    </w:p>
    <w:p w14:paraId="15D316EF" w14:textId="77777777" w:rsidR="00796600" w:rsidRDefault="00EC31FF">
      <w:pPr>
        <w:tabs>
          <w:tab w:val="left" w:pos="357"/>
        </w:tabs>
        <w:spacing w:after="0"/>
        <w:ind w:left="0" w:hanging="2"/>
        <w:rPr>
          <w:color w:val="FF0000"/>
          <w:sz w:val="22"/>
        </w:rPr>
      </w:pPr>
      <w:r>
        <w:rPr>
          <w:sz w:val="22"/>
        </w:rPr>
        <w:tab/>
      </w:r>
      <w:r>
        <w:rPr>
          <w:color w:val="FF0000"/>
          <w:sz w:val="22"/>
        </w:rPr>
        <w:t>Explicitar o objetivo geral do Curso, em termos da formação educativa, profissional e científica proposta.</w:t>
      </w:r>
    </w:p>
    <w:p w14:paraId="5E2390AF" w14:textId="77777777" w:rsidR="00796600" w:rsidRDefault="00796600">
      <w:pPr>
        <w:tabs>
          <w:tab w:val="left" w:pos="357"/>
        </w:tabs>
        <w:spacing w:after="0"/>
        <w:ind w:left="0" w:hanging="2"/>
        <w:rPr>
          <w:sz w:val="22"/>
        </w:rPr>
      </w:pPr>
    </w:p>
    <w:p w14:paraId="15727CD1" w14:textId="77777777" w:rsidR="00796600" w:rsidRDefault="00796600">
      <w:pPr>
        <w:tabs>
          <w:tab w:val="left" w:pos="357"/>
        </w:tabs>
        <w:spacing w:after="0"/>
        <w:ind w:left="0" w:hanging="2"/>
        <w:rPr>
          <w:sz w:val="22"/>
        </w:rPr>
      </w:pPr>
      <w:bookmarkStart w:id="7" w:name="_heading=h.1t3h5sf" w:colFirst="0" w:colLast="0"/>
      <w:bookmarkEnd w:id="7"/>
    </w:p>
    <w:p w14:paraId="642B1F56"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5.2 OBJETIVOS ESPECÍFICOS</w:t>
      </w:r>
    </w:p>
    <w:p w14:paraId="655E1609" w14:textId="77777777" w:rsidR="00796600" w:rsidRDefault="00796600">
      <w:pPr>
        <w:tabs>
          <w:tab w:val="left" w:pos="357"/>
        </w:tabs>
        <w:spacing w:after="0"/>
        <w:ind w:left="0" w:hanging="2"/>
        <w:rPr>
          <w:sz w:val="22"/>
        </w:rPr>
      </w:pPr>
    </w:p>
    <w:p w14:paraId="65803168" w14:textId="77777777" w:rsidR="00796600" w:rsidRDefault="00796600">
      <w:pPr>
        <w:tabs>
          <w:tab w:val="left" w:pos="357"/>
        </w:tabs>
        <w:spacing w:after="0"/>
        <w:ind w:left="0" w:hanging="2"/>
        <w:rPr>
          <w:sz w:val="22"/>
        </w:rPr>
      </w:pPr>
    </w:p>
    <w:p w14:paraId="01F45055" w14:textId="77777777" w:rsidR="00796600" w:rsidRDefault="00EC31FF">
      <w:pPr>
        <w:tabs>
          <w:tab w:val="left" w:pos="357"/>
        </w:tabs>
        <w:spacing w:after="0"/>
        <w:ind w:left="0" w:hanging="2"/>
        <w:rPr>
          <w:color w:val="FF0000"/>
          <w:sz w:val="22"/>
        </w:rPr>
      </w:pPr>
      <w:r>
        <w:rPr>
          <w:color w:val="FF0000"/>
          <w:sz w:val="22"/>
        </w:rPr>
        <w:tab/>
        <w:t>Explicitar os objetivos específicos do Curso, em termos da formação educativa, profissional e científica proposta.</w:t>
      </w:r>
    </w:p>
    <w:p w14:paraId="14BA6F6C" w14:textId="77777777" w:rsidR="00796600" w:rsidRDefault="00796600">
      <w:pPr>
        <w:tabs>
          <w:tab w:val="left" w:pos="357"/>
        </w:tabs>
        <w:spacing w:after="0"/>
        <w:ind w:left="0" w:hanging="2"/>
        <w:rPr>
          <w:sz w:val="22"/>
        </w:rPr>
      </w:pPr>
    </w:p>
    <w:p w14:paraId="4F5151F6" w14:textId="77777777" w:rsidR="00796600" w:rsidRDefault="00796600">
      <w:pPr>
        <w:tabs>
          <w:tab w:val="left" w:pos="357"/>
        </w:tabs>
        <w:spacing w:after="0"/>
        <w:ind w:left="0" w:hanging="2"/>
        <w:rPr>
          <w:sz w:val="22"/>
        </w:rPr>
      </w:pPr>
    </w:p>
    <w:p w14:paraId="7DC21F08" w14:textId="77777777" w:rsidR="00796600" w:rsidRDefault="00EC31FF">
      <w:pPr>
        <w:tabs>
          <w:tab w:val="left" w:pos="357"/>
        </w:tabs>
        <w:spacing w:after="0"/>
        <w:ind w:left="0" w:hanging="2"/>
        <w:rPr>
          <w:color w:val="FF0000"/>
          <w:sz w:val="22"/>
        </w:rPr>
      </w:pPr>
      <w:bookmarkStart w:id="8" w:name="_heading=h.4d34og8" w:colFirst="0" w:colLast="0"/>
      <w:bookmarkEnd w:id="8"/>
      <w:r>
        <w:rPr>
          <w:b/>
          <w:color w:val="FF0000"/>
          <w:sz w:val="22"/>
        </w:rPr>
        <w:t>OBSERVAÇÃO</w:t>
      </w:r>
      <w:r>
        <w:rPr>
          <w:color w:val="FF0000"/>
          <w:sz w:val="22"/>
        </w:rPr>
        <w:t xml:space="preserve">: Na avaliação </w:t>
      </w:r>
      <w:r>
        <w:rPr>
          <w:i/>
          <w:color w:val="FF0000"/>
          <w:sz w:val="22"/>
        </w:rPr>
        <w:t>in loco</w:t>
      </w:r>
      <w:r>
        <w:rPr>
          <w:color w:val="FF0000"/>
          <w:sz w:val="22"/>
        </w:rPr>
        <w:t xml:space="preserve"> realizada por Comissão de Avaliação do INEP/MEC, para atos de autorização, reconhecimento e renovação de reconhecimento de Cursos, um dos itens avaliados na Dimensão 1 – Organização didático-pedagógica refere-se aos objetivos do Curso. Assim, verifica-se, no </w:t>
      </w:r>
      <w:r>
        <w:rPr>
          <w:i/>
          <w:color w:val="FF0000"/>
          <w:sz w:val="22"/>
        </w:rPr>
        <w:t>Instrumento de Avaliação de Cursos de Graduação presencial e a distância</w:t>
      </w:r>
      <w:r>
        <w:rPr>
          <w:color w:val="FF0000"/>
          <w:sz w:val="22"/>
          <w:vertAlign w:val="superscript"/>
        </w:rPr>
        <w:footnoteReference w:id="7"/>
      </w:r>
      <w:r>
        <w:rPr>
          <w:i/>
          <w:color w:val="FF0000"/>
          <w:sz w:val="22"/>
        </w:rPr>
        <w:t xml:space="preserve"> </w:t>
      </w:r>
      <w:r>
        <w:rPr>
          <w:color w:val="FF0000"/>
          <w:sz w:val="22"/>
        </w:rPr>
        <w:t>que os objetivos do Curso avaliado devem apresentar coerência, em uma análise sistêmica e global, com aspectos relativos ao perfil profissional do egresso, à estrutura curricular e ao contexto educacional.</w:t>
      </w:r>
    </w:p>
    <w:p w14:paraId="1B2D7FDA"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 xml:space="preserve">6 REQUISITO DE ACESSO </w:t>
      </w:r>
    </w:p>
    <w:p w14:paraId="3B8E911B" w14:textId="77777777" w:rsidR="00796600" w:rsidRDefault="00796600">
      <w:pPr>
        <w:tabs>
          <w:tab w:val="left" w:pos="357"/>
        </w:tabs>
        <w:spacing w:after="0"/>
        <w:ind w:left="0" w:hanging="2"/>
        <w:rPr>
          <w:sz w:val="22"/>
        </w:rPr>
      </w:pPr>
    </w:p>
    <w:p w14:paraId="67619A83" w14:textId="77777777" w:rsidR="00796600" w:rsidRDefault="00796600">
      <w:pPr>
        <w:tabs>
          <w:tab w:val="left" w:pos="357"/>
        </w:tabs>
        <w:spacing w:after="0"/>
        <w:ind w:left="0" w:hanging="2"/>
        <w:rPr>
          <w:sz w:val="22"/>
        </w:rPr>
      </w:pPr>
      <w:bookmarkStart w:id="9" w:name="_heading=h.2s8eyo1" w:colFirst="0" w:colLast="0"/>
      <w:bookmarkEnd w:id="9"/>
    </w:p>
    <w:p w14:paraId="26718E66"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r>
        <w:rPr>
          <w:b/>
          <w:i/>
          <w:color w:val="000000"/>
          <w:sz w:val="28"/>
          <w:szCs w:val="28"/>
        </w:rPr>
        <w:t>6.1 FORMA DE ACESSO AO CURSO</w:t>
      </w:r>
    </w:p>
    <w:p w14:paraId="6D70ADBA" w14:textId="77777777" w:rsidR="00796600" w:rsidRDefault="00796600">
      <w:pPr>
        <w:tabs>
          <w:tab w:val="left" w:pos="357"/>
        </w:tabs>
        <w:spacing w:after="0"/>
        <w:ind w:left="0" w:hanging="2"/>
        <w:rPr>
          <w:sz w:val="22"/>
        </w:rPr>
      </w:pPr>
    </w:p>
    <w:p w14:paraId="16C5AE23" w14:textId="77777777" w:rsidR="00796600" w:rsidRDefault="00796600">
      <w:pPr>
        <w:tabs>
          <w:tab w:val="left" w:pos="357"/>
        </w:tabs>
        <w:spacing w:after="0"/>
        <w:ind w:left="0" w:hanging="2"/>
        <w:rPr>
          <w:sz w:val="22"/>
        </w:rPr>
      </w:pPr>
    </w:p>
    <w:p w14:paraId="38B6280B" w14:textId="77777777" w:rsidR="00796600" w:rsidRDefault="00EC31FF">
      <w:pPr>
        <w:tabs>
          <w:tab w:val="left" w:pos="357"/>
        </w:tabs>
        <w:spacing w:after="0"/>
        <w:ind w:left="0" w:hanging="2"/>
        <w:rPr>
          <w:color w:val="FF0000"/>
          <w:sz w:val="22"/>
        </w:rPr>
      </w:pPr>
      <w:r>
        <w:rPr>
          <w:b/>
          <w:i/>
          <w:color w:val="FF0000"/>
          <w:sz w:val="22"/>
        </w:rPr>
        <w:tab/>
      </w:r>
      <w:r>
        <w:rPr>
          <w:color w:val="FF0000"/>
          <w:sz w:val="22"/>
        </w:rPr>
        <w:t>Neste subitem, o leitor deve compreender de forma objetiva e precisa a(s) forma(s) de acesso ao Curso. Nesse sentido, necessariamente, o texto deve explicitar:</w:t>
      </w:r>
    </w:p>
    <w:p w14:paraId="3F2AF1BB" w14:textId="77777777" w:rsidR="00796600" w:rsidRDefault="00796600">
      <w:pPr>
        <w:tabs>
          <w:tab w:val="left" w:pos="357"/>
        </w:tabs>
        <w:spacing w:after="0"/>
        <w:ind w:left="0" w:hanging="2"/>
        <w:rPr>
          <w:color w:val="FF0000"/>
          <w:sz w:val="22"/>
        </w:rPr>
      </w:pPr>
    </w:p>
    <w:p w14:paraId="6D887490" w14:textId="77777777" w:rsidR="00796600" w:rsidRDefault="00EC31FF">
      <w:pPr>
        <w:pBdr>
          <w:top w:val="nil"/>
          <w:left w:val="nil"/>
          <w:bottom w:val="nil"/>
          <w:right w:val="nil"/>
          <w:between w:val="nil"/>
        </w:pBdr>
        <w:ind w:left="0" w:hanging="2"/>
        <w:rPr>
          <w:color w:val="000000"/>
          <w:szCs w:val="20"/>
        </w:rPr>
      </w:pPr>
      <w:r>
        <w:rPr>
          <w:color w:val="FF0000"/>
          <w:sz w:val="22"/>
        </w:rPr>
        <w:t xml:space="preserve">1. A seleção anual de candidatos realizada por meio do Sistema de Seleção Unificada (Sisu), gerenciado pelo Ministério da Educação (MEC), que considera a nota obtida no Exame Nacional de Ensino Médio (Enem); e ou a partir do desempenho em olimpíadas científicas, competições de conhecimento ou outras modalidades que demonstrem desempenho excepcional do estudante a critério de áreas específicas, de acordo com a Resolução </w:t>
      </w:r>
      <w:proofErr w:type="spellStart"/>
      <w:r>
        <w:rPr>
          <w:color w:val="FF0000"/>
          <w:sz w:val="22"/>
        </w:rPr>
        <w:t>ConsEPE</w:t>
      </w:r>
      <w:proofErr w:type="spellEnd"/>
      <w:r>
        <w:rPr>
          <w:color w:val="FF0000"/>
          <w:sz w:val="22"/>
        </w:rPr>
        <w:t xml:space="preserve"> nº 246, ou outra que venha substituí-la. É recomendável lembrar que o ingresso na UFABC, inicialmente, ocorre em um dos Bacharelados Interdisciplinares (Ciência e Tecnologia e Ciências e Humanidades) ou em uma das Licenciaturas Interdisciplinares (Ciências Humanas e Ciências Naturais e Exatas). </w:t>
      </w:r>
    </w:p>
    <w:p w14:paraId="26ECAC27" w14:textId="77777777" w:rsidR="00796600" w:rsidRDefault="00EC31FF">
      <w:pPr>
        <w:tabs>
          <w:tab w:val="left" w:pos="357"/>
        </w:tabs>
        <w:spacing w:after="0"/>
        <w:ind w:left="0" w:hanging="2"/>
        <w:rPr>
          <w:color w:val="FF0000"/>
          <w:sz w:val="22"/>
        </w:rPr>
      </w:pPr>
      <w:r>
        <w:rPr>
          <w:color w:val="FF0000"/>
          <w:sz w:val="22"/>
        </w:rPr>
        <w:t xml:space="preserve">2. A possibilidade de transferência, facultativa ou obrigatória, de alunos de outras IES. No primeiro caso, mediante transferência de alunos de cursos afins, quando da existência de vagas, através de processo seletivo interno (art. 49 da Lei n° 9.394, de 1996 e Resolução </w:t>
      </w:r>
      <w:proofErr w:type="spellStart"/>
      <w:r>
        <w:rPr>
          <w:color w:val="FF0000"/>
          <w:sz w:val="22"/>
        </w:rPr>
        <w:t>ConsEPE</w:t>
      </w:r>
      <w:proofErr w:type="spellEnd"/>
      <w:r>
        <w:rPr>
          <w:color w:val="FF0000"/>
          <w:sz w:val="22"/>
        </w:rPr>
        <w:t xml:space="preserve"> nº 254, ou outra que venha substituí-la); para o segundo, por transferências </w:t>
      </w:r>
      <w:proofErr w:type="spellStart"/>
      <w:r>
        <w:rPr>
          <w:i/>
          <w:color w:val="FF0000"/>
          <w:sz w:val="22"/>
        </w:rPr>
        <w:t>ex</w:t>
      </w:r>
      <w:proofErr w:type="spellEnd"/>
      <w:r>
        <w:rPr>
          <w:i/>
          <w:color w:val="FF0000"/>
          <w:sz w:val="22"/>
        </w:rPr>
        <w:t xml:space="preserve"> </w:t>
      </w:r>
      <w:proofErr w:type="spellStart"/>
      <w:r>
        <w:rPr>
          <w:i/>
          <w:color w:val="FF0000"/>
          <w:sz w:val="22"/>
        </w:rPr>
        <w:t>officio</w:t>
      </w:r>
      <w:proofErr w:type="spellEnd"/>
      <w:r>
        <w:rPr>
          <w:color w:val="FF0000"/>
          <w:sz w:val="22"/>
        </w:rPr>
        <w:t xml:space="preserve"> previstas em normas específicas (art. 99 da Lei 8.112 de 1990, art. 49 da Lei 9.394 de 1996 regulamentada pela Lei 9.536 de 1997 e Resolução </w:t>
      </w:r>
      <w:proofErr w:type="spellStart"/>
      <w:r>
        <w:rPr>
          <w:color w:val="FF0000"/>
          <w:sz w:val="22"/>
        </w:rPr>
        <w:t>ConsEPE</w:t>
      </w:r>
      <w:proofErr w:type="spellEnd"/>
      <w:r>
        <w:rPr>
          <w:color w:val="FF0000"/>
          <w:sz w:val="22"/>
        </w:rPr>
        <w:t xml:space="preserve"> n° 10 de 2008).</w:t>
      </w:r>
    </w:p>
    <w:p w14:paraId="6095271D" w14:textId="77777777" w:rsidR="00796600" w:rsidRDefault="00796600">
      <w:pPr>
        <w:tabs>
          <w:tab w:val="left" w:pos="357"/>
        </w:tabs>
        <w:spacing w:after="0"/>
        <w:ind w:left="0" w:hanging="2"/>
        <w:rPr>
          <w:sz w:val="22"/>
        </w:rPr>
      </w:pPr>
    </w:p>
    <w:p w14:paraId="550A604C" w14:textId="77777777" w:rsidR="00796600" w:rsidRDefault="00EC31FF">
      <w:pPr>
        <w:pBdr>
          <w:top w:val="nil"/>
          <w:left w:val="nil"/>
          <w:bottom w:val="nil"/>
          <w:right w:val="nil"/>
          <w:between w:val="nil"/>
        </w:pBdr>
        <w:ind w:left="0" w:hanging="2"/>
        <w:rPr>
          <w:color w:val="FF0000"/>
          <w:sz w:val="22"/>
        </w:rPr>
      </w:pPr>
      <w:r>
        <w:rPr>
          <w:color w:val="FF0000"/>
          <w:sz w:val="22"/>
        </w:rPr>
        <w:t xml:space="preserve">3. O discente tem a oportunidade de se transferir de cursos interdisciplinares de ingresso, de acordo com a Resolução </w:t>
      </w:r>
      <w:proofErr w:type="spellStart"/>
      <w:r>
        <w:rPr>
          <w:color w:val="FF0000"/>
          <w:sz w:val="22"/>
        </w:rPr>
        <w:t>ConsEPE</w:t>
      </w:r>
      <w:proofErr w:type="spellEnd"/>
      <w:r>
        <w:rPr>
          <w:color w:val="FF0000"/>
          <w:sz w:val="22"/>
        </w:rPr>
        <w:t xml:space="preserve"> nº 250, ou outra que venha substituí-la.</w:t>
      </w:r>
    </w:p>
    <w:p w14:paraId="0A1D1882" w14:textId="77777777" w:rsidR="00796600" w:rsidRDefault="00EC31FF">
      <w:pPr>
        <w:pBdr>
          <w:top w:val="nil"/>
          <w:left w:val="nil"/>
          <w:bottom w:val="nil"/>
          <w:right w:val="nil"/>
          <w:between w:val="nil"/>
        </w:pBdr>
        <w:ind w:left="0" w:hanging="2"/>
        <w:rPr>
          <w:color w:val="FF0000"/>
          <w:sz w:val="22"/>
        </w:rPr>
      </w:pPr>
      <w:r>
        <w:rPr>
          <w:color w:val="FF0000"/>
          <w:sz w:val="22"/>
        </w:rPr>
        <w:t xml:space="preserve">4. O discente poderá pleitear vaga em curso de formação específica, de acordo com a Resolução </w:t>
      </w:r>
      <w:proofErr w:type="spellStart"/>
      <w:r>
        <w:rPr>
          <w:color w:val="FF0000"/>
          <w:sz w:val="22"/>
        </w:rPr>
        <w:t>ConsEPE</w:t>
      </w:r>
      <w:proofErr w:type="spellEnd"/>
      <w:r>
        <w:rPr>
          <w:color w:val="FF0000"/>
          <w:sz w:val="22"/>
        </w:rPr>
        <w:t xml:space="preserve"> nº 256, ou outra que venha substituí-la.</w:t>
      </w:r>
    </w:p>
    <w:p w14:paraId="1941DEFD" w14:textId="77777777" w:rsidR="00796600" w:rsidRDefault="00796600">
      <w:pPr>
        <w:tabs>
          <w:tab w:val="left" w:pos="357"/>
        </w:tabs>
        <w:spacing w:after="0"/>
        <w:ind w:left="0" w:hanging="2"/>
        <w:rPr>
          <w:sz w:val="22"/>
        </w:rPr>
      </w:pPr>
    </w:p>
    <w:p w14:paraId="0F144663" w14:textId="77777777" w:rsidR="00796600" w:rsidRDefault="00796600">
      <w:pPr>
        <w:tabs>
          <w:tab w:val="left" w:pos="357"/>
        </w:tabs>
        <w:spacing w:after="0"/>
        <w:ind w:left="0" w:hanging="2"/>
        <w:rPr>
          <w:sz w:val="22"/>
        </w:rPr>
      </w:pPr>
      <w:bookmarkStart w:id="10" w:name="_heading=h.17dp8vu" w:colFirst="0" w:colLast="0"/>
      <w:bookmarkEnd w:id="10"/>
    </w:p>
    <w:p w14:paraId="17DCF977"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r>
        <w:rPr>
          <w:b/>
          <w:i/>
          <w:color w:val="000000"/>
          <w:sz w:val="28"/>
          <w:szCs w:val="28"/>
        </w:rPr>
        <w:t>6.2 REGIME DE MATRÍCULA</w:t>
      </w:r>
    </w:p>
    <w:p w14:paraId="135B183C" w14:textId="77777777" w:rsidR="00796600" w:rsidRDefault="00796600">
      <w:pPr>
        <w:tabs>
          <w:tab w:val="left" w:pos="357"/>
        </w:tabs>
        <w:spacing w:after="0"/>
        <w:ind w:left="0" w:hanging="2"/>
        <w:rPr>
          <w:sz w:val="22"/>
        </w:rPr>
      </w:pPr>
    </w:p>
    <w:p w14:paraId="28BD6CA5" w14:textId="77777777" w:rsidR="00796600" w:rsidRDefault="00796600">
      <w:pPr>
        <w:tabs>
          <w:tab w:val="left" w:pos="357"/>
        </w:tabs>
        <w:spacing w:after="0"/>
        <w:ind w:left="0" w:hanging="2"/>
        <w:rPr>
          <w:sz w:val="22"/>
        </w:rPr>
      </w:pPr>
    </w:p>
    <w:p w14:paraId="05FDCE49" w14:textId="6710019A" w:rsidR="00796600" w:rsidRDefault="00EC31FF">
      <w:pPr>
        <w:tabs>
          <w:tab w:val="left" w:pos="357"/>
        </w:tabs>
        <w:spacing w:after="0"/>
        <w:ind w:left="0" w:hanging="2"/>
        <w:rPr>
          <w:color w:val="FF0000"/>
          <w:sz w:val="22"/>
        </w:rPr>
      </w:pPr>
      <w:r>
        <w:rPr>
          <w:sz w:val="22"/>
        </w:rPr>
        <w:tab/>
      </w:r>
      <w:r>
        <w:rPr>
          <w:color w:val="FF0000"/>
          <w:sz w:val="22"/>
        </w:rPr>
        <w:t>Neste subitem devem ser explicitados a dinâmica e os procedimentos para a realização da matrícula em disciplinas para todos os cursos de graduação da UFABC, conforme o calendário acadêmico. Além disso, é fundamental o destaque para (1) a adoção do período quadrimestral e (2) a liberdade do estudante, após o primeiro quadrimestre, para escolher as disciplinas que deseja cursar, con</w:t>
      </w:r>
      <w:r w:rsidR="00D126EC">
        <w:rPr>
          <w:color w:val="FF0000"/>
          <w:sz w:val="22"/>
        </w:rPr>
        <w:t xml:space="preserve">forme a Resolução </w:t>
      </w:r>
      <w:proofErr w:type="spellStart"/>
      <w:proofErr w:type="gramStart"/>
      <w:r w:rsidR="00D126EC">
        <w:rPr>
          <w:color w:val="FF0000"/>
          <w:sz w:val="22"/>
        </w:rPr>
        <w:t>ConsEPE</w:t>
      </w:r>
      <w:proofErr w:type="spellEnd"/>
      <w:proofErr w:type="gramEnd"/>
      <w:r w:rsidR="00D126EC">
        <w:rPr>
          <w:color w:val="FF0000"/>
          <w:sz w:val="22"/>
        </w:rPr>
        <w:t xml:space="preserve"> nº 260</w:t>
      </w:r>
      <w:r>
        <w:rPr>
          <w:color w:val="FF0000"/>
          <w:sz w:val="22"/>
        </w:rPr>
        <w:t>, ou outra que venha substituí-la.</w:t>
      </w:r>
    </w:p>
    <w:p w14:paraId="74DF7FE9" w14:textId="77777777" w:rsidR="00796600" w:rsidRDefault="00796600">
      <w:pPr>
        <w:tabs>
          <w:tab w:val="left" w:pos="357"/>
        </w:tabs>
        <w:spacing w:after="0"/>
        <w:ind w:left="0" w:hanging="2"/>
        <w:rPr>
          <w:sz w:val="22"/>
        </w:rPr>
      </w:pPr>
    </w:p>
    <w:p w14:paraId="3D3B1318" w14:textId="77777777" w:rsidR="00796600" w:rsidRDefault="00796600">
      <w:pPr>
        <w:tabs>
          <w:tab w:val="left" w:pos="357"/>
        </w:tabs>
        <w:spacing w:after="0"/>
        <w:ind w:left="0" w:hanging="2"/>
        <w:rPr>
          <w:sz w:val="22"/>
        </w:rPr>
      </w:pPr>
    </w:p>
    <w:p w14:paraId="1E584687" w14:textId="77777777" w:rsidR="00796600" w:rsidRDefault="00796600">
      <w:pPr>
        <w:keepNext/>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11" w:name="_heading=h.3rdcrjn" w:colFirst="0" w:colLast="0"/>
      <w:bookmarkEnd w:id="11"/>
    </w:p>
    <w:p w14:paraId="3B967578"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t>7 PERFIL DO EGRESSO</w:t>
      </w:r>
    </w:p>
    <w:p w14:paraId="162560ED" w14:textId="77777777" w:rsidR="00796600" w:rsidRDefault="00796600">
      <w:pPr>
        <w:tabs>
          <w:tab w:val="left" w:pos="357"/>
        </w:tabs>
        <w:spacing w:after="0"/>
        <w:ind w:left="0" w:hanging="2"/>
        <w:rPr>
          <w:sz w:val="22"/>
        </w:rPr>
      </w:pPr>
    </w:p>
    <w:p w14:paraId="33041FE4" w14:textId="77777777" w:rsidR="00796600" w:rsidRDefault="00796600">
      <w:pPr>
        <w:tabs>
          <w:tab w:val="left" w:pos="357"/>
        </w:tabs>
        <w:spacing w:after="0"/>
        <w:ind w:left="0" w:hanging="2"/>
        <w:rPr>
          <w:sz w:val="22"/>
        </w:rPr>
      </w:pPr>
    </w:p>
    <w:p w14:paraId="404845B8" w14:textId="77777777" w:rsidR="00796600" w:rsidRDefault="00EC31FF">
      <w:pPr>
        <w:tabs>
          <w:tab w:val="left" w:pos="357"/>
        </w:tabs>
        <w:spacing w:after="0"/>
        <w:ind w:left="0" w:hanging="2"/>
        <w:rPr>
          <w:color w:val="FF0000"/>
          <w:sz w:val="22"/>
        </w:rPr>
      </w:pPr>
      <w:r>
        <w:rPr>
          <w:color w:val="FF0000"/>
          <w:sz w:val="22"/>
        </w:rPr>
        <w:tab/>
        <w:t xml:space="preserve">Neste item o leitor deve compreender quais serão as </w:t>
      </w:r>
      <w:r>
        <w:rPr>
          <w:i/>
          <w:color w:val="FF0000"/>
          <w:sz w:val="22"/>
        </w:rPr>
        <w:t>competências</w:t>
      </w:r>
      <w:r>
        <w:rPr>
          <w:color w:val="FF0000"/>
          <w:sz w:val="22"/>
        </w:rPr>
        <w:t xml:space="preserve"> e </w:t>
      </w:r>
      <w:r>
        <w:rPr>
          <w:i/>
          <w:color w:val="FF0000"/>
          <w:sz w:val="22"/>
        </w:rPr>
        <w:t>habilidades</w:t>
      </w:r>
      <w:r>
        <w:rPr>
          <w:color w:val="FF0000"/>
          <w:sz w:val="22"/>
        </w:rPr>
        <w:t xml:space="preserve"> que os egressos do Curso terão adquirido após a sua conclusão; em outros termos, deve-se delinear e explicitar o “perfil do egresso” do Curso em questão.</w:t>
      </w:r>
    </w:p>
    <w:p w14:paraId="2FA78028" w14:textId="77777777" w:rsidR="00796600" w:rsidRDefault="00EC31FF">
      <w:pPr>
        <w:tabs>
          <w:tab w:val="left" w:pos="357"/>
        </w:tabs>
        <w:spacing w:after="0"/>
        <w:ind w:left="0" w:hanging="2"/>
        <w:rPr>
          <w:color w:val="FF0000"/>
          <w:sz w:val="22"/>
        </w:rPr>
      </w:pPr>
      <w:r>
        <w:rPr>
          <w:color w:val="FF0000"/>
          <w:sz w:val="22"/>
        </w:rPr>
        <w:tab/>
        <w:t>Dois aspectos são importantes para a confecção deste item em que, obrigatoriamente, devem ser considerados:</w:t>
      </w:r>
    </w:p>
    <w:p w14:paraId="47EC4FFA" w14:textId="77777777" w:rsidR="00796600" w:rsidRDefault="00EC31FF">
      <w:pPr>
        <w:numPr>
          <w:ilvl w:val="0"/>
          <w:numId w:val="2"/>
        </w:numPr>
        <w:tabs>
          <w:tab w:val="left" w:pos="357"/>
        </w:tabs>
        <w:spacing w:after="0"/>
        <w:ind w:left="0" w:hanging="2"/>
        <w:rPr>
          <w:color w:val="FF0000"/>
          <w:sz w:val="22"/>
        </w:rPr>
      </w:pPr>
      <w:r>
        <w:rPr>
          <w:color w:val="FF0000"/>
          <w:sz w:val="22"/>
        </w:rPr>
        <w:t>Coerência entre os conteúdos curriculares previstos/implantados pelo Curso e o desenvolvimento do perfil profissional do egresso;</w:t>
      </w:r>
    </w:p>
    <w:p w14:paraId="4FC514AB" w14:textId="77777777" w:rsidR="00796600" w:rsidRDefault="00EC31FF">
      <w:pPr>
        <w:numPr>
          <w:ilvl w:val="0"/>
          <w:numId w:val="2"/>
        </w:numPr>
        <w:tabs>
          <w:tab w:val="left" w:pos="357"/>
        </w:tabs>
        <w:spacing w:after="0"/>
        <w:ind w:left="0" w:hanging="2"/>
        <w:rPr>
          <w:color w:val="FF0000"/>
          <w:sz w:val="22"/>
        </w:rPr>
      </w:pPr>
      <w:r>
        <w:rPr>
          <w:color w:val="FF0000"/>
          <w:sz w:val="22"/>
        </w:rPr>
        <w:t>Explicitação das competências e habilidades profissionais, científicas e sociais do profissional egresso do Curso.</w:t>
      </w:r>
    </w:p>
    <w:p w14:paraId="56B6BEB5" w14:textId="77777777" w:rsidR="00796600" w:rsidRDefault="00EC31FF">
      <w:pPr>
        <w:tabs>
          <w:tab w:val="left" w:pos="357"/>
        </w:tabs>
        <w:spacing w:after="0"/>
        <w:ind w:left="0" w:hanging="2"/>
        <w:rPr>
          <w:color w:val="FF0000"/>
          <w:sz w:val="22"/>
          <w:u w:val="single"/>
        </w:rPr>
      </w:pPr>
      <w:bookmarkStart w:id="12" w:name="_heading=h.26in1rg" w:colFirst="0" w:colLast="0"/>
      <w:bookmarkEnd w:id="12"/>
      <w:r>
        <w:rPr>
          <w:color w:val="FF0000"/>
          <w:sz w:val="22"/>
        </w:rPr>
        <w:tab/>
      </w:r>
      <w:r>
        <w:rPr>
          <w:color w:val="FF0000"/>
          <w:sz w:val="22"/>
          <w:u w:val="single"/>
        </w:rPr>
        <w:t>Além disso, deve-se acrescentar, em subitem, à parte ou incorporado a este item, a área de atuação (profissional, científica e/ou social) do egresso do Curso.</w:t>
      </w:r>
    </w:p>
    <w:p w14:paraId="3BBF16B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8 ORGANIZAÇÃO CURRICULAR</w:t>
      </w:r>
    </w:p>
    <w:p w14:paraId="2CD873EE" w14:textId="77777777" w:rsidR="00796600" w:rsidRDefault="00796600">
      <w:pPr>
        <w:tabs>
          <w:tab w:val="left" w:pos="357"/>
        </w:tabs>
        <w:spacing w:after="0"/>
        <w:ind w:left="0" w:hanging="2"/>
        <w:rPr>
          <w:sz w:val="22"/>
          <w:highlight w:val="white"/>
        </w:rPr>
      </w:pPr>
    </w:p>
    <w:p w14:paraId="06E44370" w14:textId="77777777" w:rsidR="00796600" w:rsidRDefault="00796600">
      <w:pPr>
        <w:tabs>
          <w:tab w:val="left" w:pos="357"/>
        </w:tabs>
        <w:spacing w:after="0"/>
        <w:ind w:left="0" w:hanging="2"/>
        <w:rPr>
          <w:sz w:val="22"/>
          <w:highlight w:val="white"/>
        </w:rPr>
      </w:pPr>
      <w:bookmarkStart w:id="13" w:name="_heading=h.lnxbz9" w:colFirst="0" w:colLast="0"/>
      <w:bookmarkEnd w:id="13"/>
    </w:p>
    <w:p w14:paraId="7DFBC838"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 xml:space="preserve">8.1 FUNDAMENTAÇÃO LEGAL </w:t>
      </w:r>
    </w:p>
    <w:p w14:paraId="3F3D16D0" w14:textId="77777777" w:rsidR="00796600" w:rsidRDefault="00796600">
      <w:pPr>
        <w:tabs>
          <w:tab w:val="left" w:pos="357"/>
        </w:tabs>
        <w:spacing w:after="0"/>
        <w:ind w:left="0" w:hanging="2"/>
        <w:rPr>
          <w:sz w:val="22"/>
          <w:highlight w:val="white"/>
        </w:rPr>
      </w:pPr>
    </w:p>
    <w:p w14:paraId="25A0F6D1" w14:textId="77777777" w:rsidR="00796600" w:rsidRDefault="00796600">
      <w:pPr>
        <w:tabs>
          <w:tab w:val="left" w:pos="357"/>
        </w:tabs>
        <w:spacing w:after="0"/>
        <w:ind w:left="0" w:hanging="2"/>
        <w:rPr>
          <w:sz w:val="22"/>
          <w:highlight w:val="white"/>
        </w:rPr>
      </w:pPr>
    </w:p>
    <w:p w14:paraId="2B296DD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Neste subitem devem-se elencar os documentos legais externos (Diretrizes Curriculares Nacionais, Leis, Decretos, Resoluções, Pareceres, Portarias, Normativas, etc.), de ordem federal, estadual, de órgão de classe, dentre outros, bem como os internos (Projeto Pedagógico Institucional, Plano de Desenvolvimento Institucional) que fundamentam a estrutura curricular do curso.</w:t>
      </w:r>
    </w:p>
    <w:p w14:paraId="6F66C61C" w14:textId="77777777" w:rsidR="00796600" w:rsidRDefault="00EC31FF">
      <w:pPr>
        <w:tabs>
          <w:tab w:val="left" w:pos="357"/>
        </w:tabs>
        <w:spacing w:after="0"/>
        <w:ind w:left="0" w:hanging="2"/>
        <w:rPr>
          <w:color w:val="FF0000"/>
          <w:sz w:val="22"/>
        </w:rPr>
      </w:pPr>
      <w:r>
        <w:rPr>
          <w:color w:val="FF0000"/>
          <w:sz w:val="22"/>
        </w:rPr>
        <w:tab/>
        <w:t xml:space="preserve">Abaixo, lista-se quase a totalidade destes documentos, com exceção das Diretrizes Curriculares Nacionais e Diretrizes, orientações e/ou normativas do órgão de classe profissional, ambos, relacionados ao curso. </w:t>
      </w:r>
    </w:p>
    <w:p w14:paraId="54CB228C" w14:textId="77777777" w:rsidR="00796600" w:rsidRDefault="00796600">
      <w:pPr>
        <w:tabs>
          <w:tab w:val="left" w:pos="357"/>
        </w:tabs>
        <w:spacing w:after="0"/>
        <w:ind w:left="0" w:hanging="2"/>
        <w:rPr>
          <w:color w:val="FF0000"/>
          <w:sz w:val="22"/>
        </w:rPr>
      </w:pPr>
    </w:p>
    <w:p w14:paraId="0FF930CD" w14:textId="77777777" w:rsidR="00796600" w:rsidRDefault="00EC31FF">
      <w:pPr>
        <w:tabs>
          <w:tab w:val="left" w:pos="357"/>
        </w:tabs>
        <w:spacing w:after="0"/>
        <w:ind w:left="0" w:hanging="2"/>
        <w:rPr>
          <w:color w:val="FF0000"/>
          <w:sz w:val="22"/>
        </w:rPr>
      </w:pPr>
      <w:r>
        <w:rPr>
          <w:b/>
          <w:color w:val="FF0000"/>
          <w:sz w:val="22"/>
        </w:rPr>
        <w:t>*OBRIGATÓRIO PARA TODOS OS CURSOS</w:t>
      </w:r>
    </w:p>
    <w:p w14:paraId="65D1D713" w14:textId="77777777" w:rsidR="00796600" w:rsidRDefault="00796600">
      <w:pPr>
        <w:tabs>
          <w:tab w:val="left" w:pos="357"/>
        </w:tabs>
        <w:spacing w:after="0"/>
        <w:ind w:left="0" w:hanging="2"/>
        <w:rPr>
          <w:color w:val="FF0000"/>
          <w:sz w:val="22"/>
        </w:rPr>
      </w:pPr>
    </w:p>
    <w:p w14:paraId="3E34F35B" w14:textId="3370ABB1"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9.394, de 20 de dezembro de 1996. Estabelece as diretrizes e bases da educação nacional. Disponível em: </w:t>
      </w:r>
      <w:hyperlink r:id="rId11">
        <w:r>
          <w:rPr>
            <w:color w:val="0000FF"/>
            <w:sz w:val="22"/>
            <w:u w:val="single"/>
          </w:rPr>
          <w:t>https://www.planalto.gov.br/ccivil_03/Leis/L9394.htm</w:t>
        </w:r>
      </w:hyperlink>
      <w:r w:rsidR="006B1B7A">
        <w:rPr>
          <w:color w:val="FF0000"/>
          <w:sz w:val="22"/>
        </w:rPr>
        <w:t>. Acesso em 24/08/2023</w:t>
      </w:r>
      <w:r>
        <w:rPr>
          <w:color w:val="FF0000"/>
          <w:sz w:val="22"/>
        </w:rPr>
        <w:t>.</w:t>
      </w:r>
    </w:p>
    <w:p w14:paraId="1068C2C7" w14:textId="77777777" w:rsidR="00796600" w:rsidRDefault="00796600">
      <w:pPr>
        <w:tabs>
          <w:tab w:val="left" w:pos="357"/>
        </w:tabs>
        <w:spacing w:after="0"/>
        <w:ind w:left="0" w:hanging="2"/>
        <w:rPr>
          <w:color w:val="FF0000"/>
          <w:sz w:val="22"/>
        </w:rPr>
      </w:pPr>
    </w:p>
    <w:p w14:paraId="1E05022B" w14:textId="77777777" w:rsidR="00796600" w:rsidRDefault="00EC31FF">
      <w:pPr>
        <w:tabs>
          <w:tab w:val="left" w:pos="357"/>
        </w:tabs>
        <w:spacing w:after="0"/>
        <w:ind w:left="0" w:hanging="2"/>
        <w:rPr>
          <w:color w:val="FF0000"/>
          <w:sz w:val="22"/>
        </w:rPr>
      </w:pPr>
      <w:r>
        <w:rPr>
          <w:color w:val="FF0000"/>
          <w:sz w:val="22"/>
        </w:rPr>
        <w:t>Diretrizes Curriculares Nacionais (DCN) do curso e/ou similares aprovados pelo Conselho Nacional de Educação. (SE HOUVER)</w:t>
      </w:r>
      <w:r>
        <w:rPr>
          <w:color w:val="FF0000"/>
          <w:sz w:val="22"/>
          <w:vertAlign w:val="superscript"/>
        </w:rPr>
        <w:footnoteReference w:id="8"/>
      </w:r>
      <w:r>
        <w:rPr>
          <w:color w:val="FF0000"/>
          <w:sz w:val="22"/>
        </w:rPr>
        <w:t>.</w:t>
      </w:r>
    </w:p>
    <w:p w14:paraId="4130F61A" w14:textId="77777777" w:rsidR="00796600" w:rsidRDefault="00796600">
      <w:pPr>
        <w:tabs>
          <w:tab w:val="left" w:pos="357"/>
        </w:tabs>
        <w:spacing w:after="0"/>
        <w:ind w:left="0" w:hanging="2"/>
        <w:rPr>
          <w:color w:val="FF0000"/>
          <w:sz w:val="22"/>
        </w:rPr>
      </w:pPr>
    </w:p>
    <w:p w14:paraId="0E5E0C0E" w14:textId="77777777" w:rsidR="00796600" w:rsidRDefault="00EC31FF">
      <w:pPr>
        <w:tabs>
          <w:tab w:val="left" w:pos="357"/>
        </w:tabs>
        <w:spacing w:after="0"/>
        <w:ind w:left="0" w:hanging="2"/>
        <w:rPr>
          <w:color w:val="FF0000"/>
          <w:sz w:val="22"/>
        </w:rPr>
      </w:pPr>
      <w:r>
        <w:rPr>
          <w:color w:val="FF0000"/>
          <w:sz w:val="22"/>
        </w:rPr>
        <w:t>Diretrizes, orientações e/ou normativas do órgão de classe profissional relacionado ao curso (Conselho, Federação, etc.) (SE HOUVER).</w:t>
      </w:r>
    </w:p>
    <w:p w14:paraId="490128F0" w14:textId="77777777" w:rsidR="00796600" w:rsidRDefault="00796600">
      <w:pPr>
        <w:tabs>
          <w:tab w:val="left" w:pos="357"/>
        </w:tabs>
        <w:spacing w:after="0"/>
        <w:ind w:left="0" w:hanging="2"/>
        <w:rPr>
          <w:color w:val="FF0000"/>
          <w:sz w:val="22"/>
        </w:rPr>
      </w:pPr>
    </w:p>
    <w:p w14:paraId="4C8C4D56" w14:textId="4BA2CFC0" w:rsidR="00796600" w:rsidRDefault="00EC31FF">
      <w:pPr>
        <w:tabs>
          <w:tab w:val="left" w:pos="357"/>
        </w:tabs>
        <w:spacing w:after="0"/>
        <w:ind w:left="0" w:hanging="2"/>
        <w:rPr>
          <w:color w:val="FF0000"/>
          <w:sz w:val="22"/>
        </w:rPr>
      </w:pPr>
      <w:r>
        <w:rPr>
          <w:color w:val="FF0000"/>
          <w:sz w:val="22"/>
        </w:rPr>
        <w:t xml:space="preserve">BRASIL. Ministério da Educação. Secretaria da Educação Superior. Referenciais Orientadores para os Bacharelados Interdisciplinares e Similares. 2010. Disponível em: </w:t>
      </w:r>
      <w:hyperlink r:id="rId12">
        <w:r>
          <w:rPr>
            <w:color w:val="0000FF"/>
            <w:sz w:val="22"/>
            <w:u w:val="single"/>
          </w:rPr>
          <w:t>http://www.ufabc.edu.br/images/stories/comunicacao/bacharelados-interdisciplinares_referenciais-orientadores-novembro_2010-brasilia.pdf</w:t>
        </w:r>
      </w:hyperlink>
      <w:r w:rsidR="006B1B7A">
        <w:rPr>
          <w:color w:val="FF0000"/>
          <w:sz w:val="22"/>
        </w:rPr>
        <w:t>. Acesso em 24/08/2023</w:t>
      </w:r>
      <w:r>
        <w:rPr>
          <w:color w:val="FF0000"/>
          <w:sz w:val="22"/>
        </w:rPr>
        <w:t>.</w:t>
      </w:r>
    </w:p>
    <w:p w14:paraId="3D7FC764" w14:textId="77777777" w:rsidR="00796600" w:rsidRDefault="00796600">
      <w:pPr>
        <w:tabs>
          <w:tab w:val="left" w:pos="357"/>
        </w:tabs>
        <w:spacing w:after="0"/>
        <w:ind w:left="0" w:hanging="2"/>
        <w:rPr>
          <w:color w:val="FF0000"/>
          <w:sz w:val="22"/>
        </w:rPr>
      </w:pPr>
    </w:p>
    <w:p w14:paraId="6A11176D" w14:textId="5BDFDD5E"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Parecer CNE/CES n° 266, de 5 jul. 2011. Disponível em: </w:t>
      </w:r>
      <w:hyperlink r:id="rId13">
        <w:r>
          <w:rPr>
            <w:color w:val="0000FF"/>
            <w:sz w:val="22"/>
            <w:u w:val="single"/>
          </w:rPr>
          <w:t>http://portal.mec.gov.br/index.php?option=com_content&amp;view=article&amp;id=16418&amp;Itemid=866</w:t>
        </w:r>
      </w:hyperlink>
      <w:r w:rsidR="006B1B7A">
        <w:rPr>
          <w:color w:val="FF0000"/>
          <w:sz w:val="22"/>
        </w:rPr>
        <w:t>. Acesso em 24/08/2023</w:t>
      </w:r>
      <w:r>
        <w:rPr>
          <w:color w:val="FF0000"/>
          <w:sz w:val="22"/>
        </w:rPr>
        <w:t>.</w:t>
      </w:r>
    </w:p>
    <w:p w14:paraId="2CBC911B" w14:textId="77777777" w:rsidR="00796600" w:rsidRDefault="00796600">
      <w:pPr>
        <w:tabs>
          <w:tab w:val="left" w:pos="357"/>
        </w:tabs>
        <w:spacing w:after="0"/>
        <w:ind w:left="0" w:hanging="2"/>
        <w:rPr>
          <w:color w:val="FF0000"/>
          <w:sz w:val="22"/>
        </w:rPr>
      </w:pPr>
    </w:p>
    <w:p w14:paraId="591790D9" w14:textId="711AD85A"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10.639, de 9 de janeiro de 2003. Altera a Lei no 9.394, de 20 de dezembro de 1996, que estabelece as diretrizes e bases da educação nacional, para incluir no currículo oficial da Rede de Ensino a </w:t>
      </w:r>
      <w:r>
        <w:rPr>
          <w:color w:val="FF0000"/>
          <w:sz w:val="22"/>
        </w:rPr>
        <w:lastRenderedPageBreak/>
        <w:t xml:space="preserve">obrigatoriedade da temática "História e Cultura Afro-Brasileira", e dá outras providências. Disponível em: </w:t>
      </w:r>
      <w:hyperlink r:id="rId14">
        <w:r>
          <w:rPr>
            <w:color w:val="0000FF"/>
            <w:sz w:val="22"/>
            <w:u w:val="single"/>
          </w:rPr>
          <w:t>http://www.planalto.gov.br/ccivil_03/leis/2003/l10.639.htm</w:t>
        </w:r>
      </w:hyperlink>
      <w:r w:rsidR="006B1B7A">
        <w:rPr>
          <w:color w:val="FF0000"/>
          <w:sz w:val="22"/>
        </w:rPr>
        <w:t>. Acesso em 24/08/2023</w:t>
      </w:r>
      <w:r>
        <w:rPr>
          <w:color w:val="FF0000"/>
          <w:sz w:val="22"/>
        </w:rPr>
        <w:t>.</w:t>
      </w:r>
    </w:p>
    <w:p w14:paraId="781CBF14" w14:textId="77777777" w:rsidR="00796600" w:rsidRDefault="00796600">
      <w:pPr>
        <w:tabs>
          <w:tab w:val="left" w:pos="357"/>
        </w:tabs>
        <w:spacing w:after="0"/>
        <w:ind w:left="0" w:hanging="2"/>
        <w:rPr>
          <w:color w:val="FF0000"/>
          <w:sz w:val="22"/>
        </w:rPr>
      </w:pPr>
    </w:p>
    <w:p w14:paraId="01DB51D7" w14:textId="77777777" w:rsidR="00796600" w:rsidRDefault="00EC31FF">
      <w:pPr>
        <w:tabs>
          <w:tab w:val="left" w:pos="357"/>
        </w:tabs>
        <w:spacing w:after="0"/>
        <w:ind w:left="0" w:hanging="2"/>
        <w:rPr>
          <w:sz w:val="22"/>
        </w:rPr>
      </w:pPr>
      <w:r>
        <w:rPr>
          <w:color w:val="FF0000"/>
          <w:sz w:val="22"/>
        </w:rPr>
        <w:t xml:space="preserve">BRASIL. Presidência da República. Casa Civil. Subchefia para Assuntos Jurídicos. Lei n° 11.645, de 10 de março de 2008.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 Disponível em: </w:t>
      </w:r>
      <w:hyperlink r:id="rId15">
        <w:r>
          <w:rPr>
            <w:color w:val="0000FF"/>
            <w:sz w:val="22"/>
            <w:u w:val="single"/>
          </w:rPr>
          <w:t>http://www.planalto.gov.br/ccivil_03/_ato2007-2010/2008/lei/l11645.htm</w:t>
        </w:r>
      </w:hyperlink>
    </w:p>
    <w:p w14:paraId="55DF440D" w14:textId="35ED192D" w:rsidR="00796600" w:rsidRDefault="006B1B7A">
      <w:pPr>
        <w:tabs>
          <w:tab w:val="left" w:pos="357"/>
        </w:tabs>
        <w:spacing w:after="0"/>
        <w:ind w:left="0" w:hanging="2"/>
        <w:rPr>
          <w:color w:val="FF0000"/>
          <w:sz w:val="22"/>
        </w:rPr>
      </w:pPr>
      <w:r>
        <w:rPr>
          <w:color w:val="FF0000"/>
          <w:sz w:val="22"/>
        </w:rPr>
        <w:t>Acesso em 24/08/2023</w:t>
      </w:r>
      <w:r w:rsidR="00EC31FF">
        <w:rPr>
          <w:color w:val="FF0000"/>
          <w:sz w:val="22"/>
        </w:rPr>
        <w:t>.</w:t>
      </w:r>
    </w:p>
    <w:p w14:paraId="7142813C" w14:textId="77777777" w:rsidR="00796600" w:rsidRDefault="00796600">
      <w:pPr>
        <w:tabs>
          <w:tab w:val="left" w:pos="357"/>
        </w:tabs>
        <w:spacing w:after="0"/>
        <w:ind w:left="0" w:hanging="2"/>
        <w:rPr>
          <w:color w:val="FF0000"/>
          <w:sz w:val="22"/>
        </w:rPr>
      </w:pPr>
    </w:p>
    <w:p w14:paraId="1F64DBD3" w14:textId="2C5337C6"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n° 1, de 17 de junho de 2004. Institui Diretrizes Curriculares Nacionais para a Educação das Relações Étnico-Raciais e para o Ensino de História e Cultura Afro-Brasileira e Africana. Disponível em: </w:t>
      </w:r>
      <w:hyperlink r:id="rId16">
        <w:r>
          <w:rPr>
            <w:color w:val="0000FF"/>
            <w:sz w:val="22"/>
            <w:u w:val="single"/>
          </w:rPr>
          <w:t>http://portal.mec.gov.br/cne/arquivos/pdf/res012004.pdf</w:t>
        </w:r>
      </w:hyperlink>
      <w:r>
        <w:rPr>
          <w:color w:val="FF0000"/>
          <w:sz w:val="22"/>
        </w:rPr>
        <w:t xml:space="preserve">. </w:t>
      </w:r>
      <w:r w:rsidR="006B1B7A">
        <w:rPr>
          <w:color w:val="FF0000"/>
          <w:sz w:val="22"/>
        </w:rPr>
        <w:t>Acesso em 24/08/2023</w:t>
      </w:r>
      <w:r>
        <w:rPr>
          <w:color w:val="FF0000"/>
          <w:sz w:val="22"/>
        </w:rPr>
        <w:t>.</w:t>
      </w:r>
    </w:p>
    <w:p w14:paraId="7B51FF65" w14:textId="77777777" w:rsidR="00796600" w:rsidRDefault="00796600">
      <w:pPr>
        <w:tabs>
          <w:tab w:val="left" w:pos="357"/>
        </w:tabs>
        <w:spacing w:after="0"/>
        <w:ind w:left="0" w:hanging="2"/>
        <w:rPr>
          <w:color w:val="FF0000"/>
          <w:sz w:val="22"/>
        </w:rPr>
      </w:pPr>
    </w:p>
    <w:p w14:paraId="13BFCC6A" w14:textId="0EEFD76D"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 003, de 10 mar. 2004. Disponível em: </w:t>
      </w:r>
      <w:hyperlink r:id="rId17">
        <w:r>
          <w:rPr>
            <w:color w:val="0000FF"/>
            <w:sz w:val="22"/>
            <w:u w:val="single"/>
          </w:rPr>
          <w:t>http://portal.mec.gov.br/cne/arquivos/pdf/003.pdf</w:t>
        </w:r>
      </w:hyperlink>
      <w:r>
        <w:rPr>
          <w:sz w:val="22"/>
        </w:rPr>
        <w:t xml:space="preserve">. </w:t>
      </w:r>
      <w:r w:rsidR="006B1B7A">
        <w:rPr>
          <w:color w:val="FF0000"/>
          <w:sz w:val="22"/>
        </w:rPr>
        <w:t>Acesso em 24/08/2023</w:t>
      </w:r>
      <w:r>
        <w:rPr>
          <w:color w:val="FF0000"/>
          <w:sz w:val="22"/>
        </w:rPr>
        <w:t>.</w:t>
      </w:r>
    </w:p>
    <w:p w14:paraId="4011C8C3" w14:textId="77777777" w:rsidR="00796600" w:rsidRDefault="00796600">
      <w:pPr>
        <w:tabs>
          <w:tab w:val="left" w:pos="357"/>
        </w:tabs>
        <w:spacing w:after="0"/>
        <w:ind w:left="0" w:hanging="2"/>
        <w:rPr>
          <w:color w:val="FF0000"/>
          <w:sz w:val="22"/>
        </w:rPr>
      </w:pPr>
    </w:p>
    <w:p w14:paraId="054FBAE8" w14:textId="77777777" w:rsidR="00796600" w:rsidRDefault="00EC31FF">
      <w:pPr>
        <w:tabs>
          <w:tab w:val="left" w:pos="357"/>
        </w:tabs>
        <w:spacing w:after="0"/>
        <w:ind w:left="0" w:hanging="2"/>
        <w:rPr>
          <w:sz w:val="22"/>
        </w:rPr>
      </w:pPr>
      <w:r>
        <w:rPr>
          <w:color w:val="FF0000"/>
          <w:sz w:val="22"/>
        </w:rPr>
        <w:t xml:space="preserve">BRASIL. Ministério da Educação. Conselho Nacional de Educação. Conselho Pleno. Resolução n° 1, de 30 de maio de 2012. Estabelece Diretrizes Nacionais para a Educação em Direitos Humanos. Disponível em: </w:t>
      </w:r>
    </w:p>
    <w:p w14:paraId="5EC2167E" w14:textId="78911431" w:rsidR="00796600" w:rsidRDefault="00DB56C1">
      <w:pPr>
        <w:tabs>
          <w:tab w:val="left" w:pos="357"/>
        </w:tabs>
        <w:spacing w:after="0"/>
        <w:ind w:left="0" w:hanging="2"/>
        <w:rPr>
          <w:color w:val="FF0000"/>
          <w:sz w:val="22"/>
        </w:rPr>
      </w:pPr>
      <w:hyperlink r:id="rId18">
        <w:r w:rsidR="00EC31FF">
          <w:rPr>
            <w:color w:val="0000FF"/>
            <w:sz w:val="22"/>
            <w:u w:val="single"/>
          </w:rPr>
          <w:t>http://portal.mec.gov.br/dmdocuments/rcp001_12.pdf</w:t>
        </w:r>
      </w:hyperlink>
      <w:r w:rsidR="00EC31FF">
        <w:rPr>
          <w:sz w:val="22"/>
        </w:rPr>
        <w:t xml:space="preserve">. </w:t>
      </w:r>
      <w:r w:rsidR="00EC31FF">
        <w:rPr>
          <w:color w:val="FF0000"/>
          <w:sz w:val="22"/>
        </w:rPr>
        <w:t xml:space="preserve">Acesso em </w:t>
      </w:r>
      <w:r w:rsidR="006B1B7A">
        <w:rPr>
          <w:color w:val="FF0000"/>
          <w:sz w:val="22"/>
        </w:rPr>
        <w:t>24/08/2023</w:t>
      </w:r>
      <w:r w:rsidR="00EC31FF">
        <w:rPr>
          <w:color w:val="FF0000"/>
          <w:sz w:val="22"/>
        </w:rPr>
        <w:t>.</w:t>
      </w:r>
    </w:p>
    <w:p w14:paraId="56E5D329" w14:textId="77777777" w:rsidR="00796600" w:rsidRDefault="00796600">
      <w:pPr>
        <w:tabs>
          <w:tab w:val="left" w:pos="357"/>
        </w:tabs>
        <w:spacing w:after="0"/>
        <w:ind w:left="0" w:hanging="2"/>
        <w:rPr>
          <w:color w:val="FF0000"/>
          <w:sz w:val="22"/>
        </w:rPr>
      </w:pPr>
    </w:p>
    <w:p w14:paraId="49E2C19B" w14:textId="11BC9C4F"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12.764, de 27 de dezembro de 2012. Institui a Política Nacional de Proteção dos Direitos da Pessoa com Transtorno do Espectro Autista; e altera o § 3o do art. 98 da Lei no 8.112, de 11 de dezembro de 1990. Disponível em: </w:t>
      </w:r>
      <w:hyperlink r:id="rId19">
        <w:r>
          <w:rPr>
            <w:color w:val="0000FF"/>
            <w:sz w:val="22"/>
            <w:u w:val="single"/>
          </w:rPr>
          <w:t>http://www.planalto.gov.br/ccivil_03/_ato2011-2014/2012/lei/l12764.htm</w:t>
        </w:r>
      </w:hyperlink>
      <w:r>
        <w:rPr>
          <w:sz w:val="22"/>
        </w:rPr>
        <w:t xml:space="preserve">. </w:t>
      </w:r>
      <w:r w:rsidR="006B1B7A">
        <w:rPr>
          <w:color w:val="FF0000"/>
          <w:sz w:val="22"/>
        </w:rPr>
        <w:t>Acesso em 24/08/2023</w:t>
      </w:r>
      <w:r>
        <w:rPr>
          <w:color w:val="FF0000"/>
          <w:sz w:val="22"/>
        </w:rPr>
        <w:t>.</w:t>
      </w:r>
    </w:p>
    <w:p w14:paraId="1B2A3EDD" w14:textId="77777777" w:rsidR="00796600" w:rsidRDefault="00796600">
      <w:pPr>
        <w:tabs>
          <w:tab w:val="left" w:pos="357"/>
        </w:tabs>
        <w:spacing w:after="0"/>
        <w:ind w:left="0" w:hanging="2"/>
        <w:rPr>
          <w:color w:val="FF0000"/>
          <w:sz w:val="22"/>
        </w:rPr>
      </w:pPr>
    </w:p>
    <w:p w14:paraId="3EBA58CF" w14:textId="057AE6A6"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Decreto n° 5.626, de 22 de dezembro de 2005. Regulamenta a Lei no 10.436, de 24 de abril de 2002, que dispõe sobre a Língua Brasileira de Sinais - Libras, e o art. 18 da Lei no 10.098, de 19 de dezembro de 2000. Disponível em: </w:t>
      </w:r>
      <w:hyperlink r:id="rId20">
        <w:r>
          <w:rPr>
            <w:color w:val="0000FF"/>
            <w:sz w:val="22"/>
            <w:u w:val="single"/>
          </w:rPr>
          <w:t>https://www.planalto.gov.br/ccivil_03/_Ato2004-2006/2005/Decreto/D5626.htm</w:t>
        </w:r>
      </w:hyperlink>
      <w:r w:rsidR="006B1B7A">
        <w:rPr>
          <w:color w:val="FF0000"/>
          <w:sz w:val="22"/>
        </w:rPr>
        <w:t>. Acesso em 24/08/2023</w:t>
      </w:r>
      <w:r>
        <w:rPr>
          <w:color w:val="FF0000"/>
          <w:sz w:val="22"/>
        </w:rPr>
        <w:t>.</w:t>
      </w:r>
    </w:p>
    <w:p w14:paraId="0DEDE3B4" w14:textId="77777777" w:rsidR="00796600" w:rsidRDefault="00796600">
      <w:pPr>
        <w:tabs>
          <w:tab w:val="left" w:pos="357"/>
        </w:tabs>
        <w:spacing w:after="0"/>
        <w:ind w:left="0" w:hanging="2"/>
        <w:rPr>
          <w:color w:val="FF0000"/>
          <w:sz w:val="22"/>
        </w:rPr>
      </w:pPr>
    </w:p>
    <w:p w14:paraId="7A453672" w14:textId="5945FBC2"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9.795, de 27 de abril de 1999. </w:t>
      </w:r>
      <w:r>
        <w:rPr>
          <w:color w:val="FF0000"/>
          <w:sz w:val="22"/>
          <w:highlight w:val="white"/>
        </w:rPr>
        <w:t xml:space="preserve">Dispõe sobre a educação ambiental, institui a Política Nacional de Educação Ambiental e dá outras providências. Disponível em: </w:t>
      </w:r>
      <w:hyperlink r:id="rId21">
        <w:r>
          <w:rPr>
            <w:color w:val="0000FF"/>
            <w:sz w:val="22"/>
            <w:highlight w:val="white"/>
            <w:u w:val="single"/>
          </w:rPr>
          <w:t>http://www.planalto.gov.br/ccivil_03/leis/l9795.htm</w:t>
        </w:r>
      </w:hyperlink>
      <w:r>
        <w:rPr>
          <w:color w:val="FF0000"/>
          <w:sz w:val="22"/>
          <w:highlight w:val="white"/>
        </w:rPr>
        <w:t xml:space="preserve">. </w:t>
      </w:r>
      <w:r w:rsidR="006B1B7A">
        <w:rPr>
          <w:color w:val="FF0000"/>
          <w:sz w:val="22"/>
        </w:rPr>
        <w:t>Acesso em 24/08/2023</w:t>
      </w:r>
      <w:r>
        <w:rPr>
          <w:color w:val="FF0000"/>
          <w:sz w:val="22"/>
        </w:rPr>
        <w:t>.</w:t>
      </w:r>
    </w:p>
    <w:p w14:paraId="4C46AD3F" w14:textId="77777777" w:rsidR="00796600" w:rsidRDefault="00796600">
      <w:pPr>
        <w:tabs>
          <w:tab w:val="left" w:pos="357"/>
        </w:tabs>
        <w:spacing w:after="0"/>
        <w:ind w:left="0" w:hanging="2"/>
        <w:rPr>
          <w:color w:val="FF0000"/>
          <w:sz w:val="22"/>
          <w:highlight w:val="white"/>
        </w:rPr>
      </w:pPr>
    </w:p>
    <w:p w14:paraId="4E713136" w14:textId="7C1AB3E2" w:rsidR="00796600" w:rsidRDefault="00EC31FF">
      <w:pPr>
        <w:tabs>
          <w:tab w:val="left" w:pos="357"/>
        </w:tabs>
        <w:spacing w:after="0"/>
        <w:ind w:left="0" w:hanging="2"/>
        <w:rPr>
          <w:color w:val="FF0000"/>
          <w:sz w:val="22"/>
        </w:rPr>
      </w:pPr>
      <w:r>
        <w:rPr>
          <w:color w:val="FF0000"/>
          <w:sz w:val="22"/>
        </w:rPr>
        <w:lastRenderedPageBreak/>
        <w:t xml:space="preserve">BRASIL. Presidência da República. Casa Civil. Subchefia para Assuntos Jurídicos. Decreto n° 4.281, de 25 de junho de 2002. Regulamenta a Lei n° 9.795, de 27 de abril de 1999, que institui a Política Nacional de Educação Ambiental, e dá outras providências. Disponível em: </w:t>
      </w:r>
      <w:hyperlink r:id="rId22">
        <w:r>
          <w:rPr>
            <w:color w:val="0000FF"/>
            <w:sz w:val="22"/>
            <w:u w:val="single"/>
          </w:rPr>
          <w:t>http://www.planalto.gov.br/ccivil_03/decreto/2002/D4281.htm</w:t>
        </w:r>
      </w:hyperlink>
      <w:r w:rsidR="006B1B7A">
        <w:rPr>
          <w:color w:val="FF0000"/>
          <w:sz w:val="22"/>
        </w:rPr>
        <w:t>. Acesso em 24/08/2023</w:t>
      </w:r>
      <w:r>
        <w:rPr>
          <w:color w:val="FF0000"/>
          <w:sz w:val="22"/>
        </w:rPr>
        <w:t>.</w:t>
      </w:r>
    </w:p>
    <w:p w14:paraId="6779D0F6" w14:textId="77777777" w:rsidR="00796600" w:rsidRDefault="00796600">
      <w:pPr>
        <w:tabs>
          <w:tab w:val="left" w:pos="357"/>
        </w:tabs>
        <w:spacing w:after="0"/>
        <w:ind w:left="0" w:hanging="2"/>
        <w:rPr>
          <w:color w:val="FF0000"/>
          <w:sz w:val="22"/>
        </w:rPr>
      </w:pPr>
    </w:p>
    <w:p w14:paraId="4752603B" w14:textId="20C0C715" w:rsidR="00796600" w:rsidRDefault="00EC31FF">
      <w:pPr>
        <w:ind w:left="0" w:hanging="2"/>
        <w:rPr>
          <w:color w:val="FF0000"/>
          <w:sz w:val="22"/>
        </w:rPr>
      </w:pPr>
      <w:r>
        <w:rPr>
          <w:color w:val="FF0000"/>
          <w:sz w:val="22"/>
        </w:rPr>
        <w:t xml:space="preserve">BRASIL. Ministério da Educação. Gabinete do Ministro. Portaria Normativa n° 20, de 21 de dezembro de 2017 (republicada em 03/09/2018). Dispõe sobre os procedimentos e processos de credenciamento, recredenciamento, autorização, reconhecimento e renovação do reconhecimento de cursos superiores no âmbito das instituições de educação superior do sistema federal de ensino. Disponível em </w:t>
      </w:r>
      <w:hyperlink r:id="rId23">
        <w:r>
          <w:rPr>
            <w:color w:val="FF0000"/>
            <w:sz w:val="22"/>
            <w:u w:val="single"/>
          </w:rPr>
          <w:t>https://www.in.gov.br/materia/-/asset_publisher/Kujrw0TZC2Mb/content/id/39380053/do1-2018-09-03-portaria-normativa-n-20-de-21-de-dezembro-de-2017--39379833</w:t>
        </w:r>
      </w:hyperlink>
      <w:r w:rsidR="006B1B7A">
        <w:rPr>
          <w:color w:val="FF0000"/>
          <w:sz w:val="22"/>
        </w:rPr>
        <w:t>. Acesso em 24/08/2023</w:t>
      </w:r>
      <w:r>
        <w:rPr>
          <w:color w:val="FF0000"/>
          <w:sz w:val="22"/>
        </w:rPr>
        <w:t>.</w:t>
      </w:r>
    </w:p>
    <w:p w14:paraId="3E42A2BB" w14:textId="31C3F142" w:rsidR="00796600" w:rsidRDefault="00EC31FF">
      <w:pPr>
        <w:ind w:left="0" w:hanging="2"/>
        <w:rPr>
          <w:color w:val="FF0000"/>
          <w:sz w:val="22"/>
        </w:rPr>
      </w:pPr>
      <w:r>
        <w:rPr>
          <w:color w:val="FF0000"/>
          <w:sz w:val="22"/>
        </w:rPr>
        <w:t xml:space="preserve">BRASIL. Ministério da Educação. Gabinete do Ministro. Portaria Normativa n° 21, de 21 de dezembro de 2017. Dispõe sobre o sistema </w:t>
      </w:r>
      <w:proofErr w:type="spellStart"/>
      <w:r>
        <w:rPr>
          <w:color w:val="FF0000"/>
          <w:sz w:val="22"/>
        </w:rPr>
        <w:t>e-MEC</w:t>
      </w:r>
      <w:proofErr w:type="spellEnd"/>
      <w:r>
        <w:rPr>
          <w:color w:val="FF0000"/>
          <w:sz w:val="22"/>
        </w:rPr>
        <w:t xml:space="preserve">, suas funcionalidades e perfis institucionais de acesso. Disponível em </w:t>
      </w:r>
      <w:hyperlink r:id="rId24">
        <w:r>
          <w:rPr>
            <w:color w:val="FF0000"/>
            <w:sz w:val="22"/>
            <w:u w:val="single"/>
          </w:rPr>
          <w:t>https://www.in.gov.br/materia/-/asset_publisher/Kujrw0TZC2Mb/content/id/1284644/do1-2017-12-22-portaria-n-21-de-21-de-dezembro-de-2017-1284640-1284640</w:t>
        </w:r>
      </w:hyperlink>
      <w:r w:rsidR="006B1B7A">
        <w:rPr>
          <w:color w:val="FF0000"/>
          <w:sz w:val="22"/>
        </w:rPr>
        <w:t>. Acesso em 24/08/2023</w:t>
      </w:r>
      <w:r>
        <w:rPr>
          <w:color w:val="FF0000"/>
          <w:sz w:val="22"/>
        </w:rPr>
        <w:t>.</w:t>
      </w:r>
    </w:p>
    <w:p w14:paraId="1D69BDF9" w14:textId="19A7DDED" w:rsidR="00796600" w:rsidRDefault="00EC31FF">
      <w:pPr>
        <w:ind w:left="0" w:hanging="2"/>
        <w:rPr>
          <w:color w:val="FF0000"/>
          <w:sz w:val="22"/>
        </w:rPr>
      </w:pPr>
      <w:r>
        <w:rPr>
          <w:color w:val="FF0000"/>
          <w:sz w:val="22"/>
        </w:rPr>
        <w:t xml:space="preserve">BRASIL. Ministério da Educação. Gabinete do Ministro. Portaria Normativa n° 23, de 21 de dezembro de 2017 (republicada em 03/09/2018). Dispõe sobre os fluxos de processos de credenciamento e recredenciamento de instituições de ensino superior e de autorização, reconhecimento e renovação do reconhecimento de cursos superiores. Disponível em </w:t>
      </w:r>
      <w:hyperlink r:id="rId25">
        <w:r>
          <w:rPr>
            <w:color w:val="FF0000"/>
            <w:sz w:val="22"/>
            <w:u w:val="single"/>
          </w:rPr>
          <w:t>https://www.in.gov.br/materia/-/asset_publisher/Kujrw0TZC2Mb/content/id/39380012/do1-2%20018-09-03-portaria-normativa-n-23-de-21-de-dezembro-2017--39379864</w:t>
        </w:r>
      </w:hyperlink>
      <w:r>
        <w:rPr>
          <w:color w:val="FF0000"/>
          <w:sz w:val="22"/>
        </w:rPr>
        <w:t xml:space="preserve">. </w:t>
      </w:r>
      <w:r w:rsidR="006B1B7A">
        <w:rPr>
          <w:color w:val="FF0000"/>
          <w:sz w:val="22"/>
        </w:rPr>
        <w:t>Acesso em 24/08/2023</w:t>
      </w:r>
      <w:r>
        <w:rPr>
          <w:color w:val="FF0000"/>
          <w:sz w:val="22"/>
        </w:rPr>
        <w:t>.</w:t>
      </w:r>
    </w:p>
    <w:p w14:paraId="7CA9AB5B" w14:textId="5A672839" w:rsidR="00796600" w:rsidRDefault="00EC31FF">
      <w:pPr>
        <w:ind w:left="0" w:hanging="2"/>
        <w:rPr>
          <w:color w:val="FF0000"/>
          <w:sz w:val="22"/>
        </w:rPr>
      </w:pPr>
      <w:r>
        <w:rPr>
          <w:color w:val="FF0000"/>
          <w:sz w:val="22"/>
        </w:rPr>
        <w:t xml:space="preserve">BRASIL. Ministério da Educação. Gabinete do Ministro. Portaria Normativa do Ministério da Educação nº 840 de 24/08/18 (republicada em 31/08/18). Dispõe sobre os procedimentos de competência do Instituto Nacional de Estudos e Pesquisas Educacionais Anísio Teixeira (INEP) referentes à avaliação de instituições de educação superior, de cursos de graduação e de desempenho acadêmico de estudantes. Disponível em </w:t>
      </w:r>
      <w:hyperlink r:id="rId26">
        <w:r>
          <w:rPr>
            <w:color w:val="FF0000"/>
            <w:sz w:val="22"/>
            <w:u w:val="single"/>
          </w:rPr>
          <w:t>https://www.in.gov.br/materia/-/asset_publisher/Kujrw0TZC2Mb/content/id/38406804/do1-2018-08-27-portaria-normativa-n-840-de-24-de-agosto-de-2018-38406450</w:t>
        </w:r>
      </w:hyperlink>
      <w:r>
        <w:rPr>
          <w:color w:val="FF0000"/>
          <w:sz w:val="22"/>
        </w:rPr>
        <w:t>. Acesso e</w:t>
      </w:r>
      <w:r w:rsidR="006B1B7A">
        <w:rPr>
          <w:color w:val="FF0000"/>
          <w:sz w:val="22"/>
        </w:rPr>
        <w:t>m 24/08/2023</w:t>
      </w:r>
      <w:r>
        <w:rPr>
          <w:color w:val="FF0000"/>
          <w:sz w:val="22"/>
        </w:rPr>
        <w:t>.</w:t>
      </w:r>
    </w:p>
    <w:p w14:paraId="141FC137" w14:textId="53A62206" w:rsidR="00796600" w:rsidRDefault="00EC31FF">
      <w:pPr>
        <w:spacing w:after="0" w:line="240" w:lineRule="auto"/>
        <w:ind w:left="0" w:hanging="2"/>
        <w:rPr>
          <w:color w:val="FF0000"/>
          <w:sz w:val="22"/>
        </w:rPr>
      </w:pPr>
      <w:r>
        <w:rPr>
          <w:color w:val="FF0000"/>
          <w:sz w:val="22"/>
        </w:rPr>
        <w:t>PORTARIA Nº 315, DE 4 DE ABRIL DE 2018 Dispõe sobre os procedimentos de supervisão e monitoramento de instituições de educação superior integrantes do sistema federal de ensino e de cursos superiores de graduação e de pós graduação lato sensu, nas modalidades presencial e a distância. Disponível em:</w:t>
      </w:r>
      <w:r w:rsidR="006B1B7A">
        <w:rPr>
          <w:color w:val="FF0000"/>
          <w:sz w:val="22"/>
        </w:rPr>
        <w:t xml:space="preserve"> </w:t>
      </w:r>
      <w:proofErr w:type="gramStart"/>
      <w:r w:rsidR="006B1B7A" w:rsidRPr="006B1B7A">
        <w:rPr>
          <w:color w:val="FF0000"/>
          <w:sz w:val="22"/>
        </w:rPr>
        <w:t>https</w:t>
      </w:r>
      <w:proofErr w:type="gramEnd"/>
      <w:r w:rsidR="006B1B7A" w:rsidRPr="006B1B7A">
        <w:rPr>
          <w:color w:val="FF0000"/>
          <w:sz w:val="22"/>
        </w:rPr>
        <w:t>://www.in.gov.br/en/web/dou/-/portaria-n-315-de-4-de-abril-de-2018-9177556</w:t>
      </w:r>
      <w:r w:rsidR="006B1B7A">
        <w:rPr>
          <w:color w:val="FF0000"/>
          <w:sz w:val="22"/>
        </w:rPr>
        <w:t>. Acesso em 24/08/2023</w:t>
      </w:r>
      <w:r>
        <w:rPr>
          <w:color w:val="FF0000"/>
          <w:sz w:val="22"/>
        </w:rPr>
        <w:t>.</w:t>
      </w:r>
    </w:p>
    <w:p w14:paraId="214417E6" w14:textId="77777777" w:rsidR="00796600" w:rsidRDefault="00796600">
      <w:pPr>
        <w:spacing w:after="0" w:line="240" w:lineRule="auto"/>
        <w:ind w:left="0" w:hanging="2"/>
        <w:rPr>
          <w:color w:val="FF0000"/>
          <w:sz w:val="22"/>
        </w:rPr>
      </w:pPr>
    </w:p>
    <w:p w14:paraId="4C559FE1" w14:textId="74F1F7B8" w:rsidR="00796600" w:rsidRDefault="00EC31FF">
      <w:pPr>
        <w:spacing w:after="0" w:line="240" w:lineRule="auto"/>
        <w:ind w:left="0" w:hanging="2"/>
        <w:rPr>
          <w:color w:val="FF0000"/>
          <w:sz w:val="22"/>
        </w:rPr>
      </w:pPr>
      <w:r>
        <w:rPr>
          <w:color w:val="FF0000"/>
          <w:sz w:val="22"/>
        </w:rPr>
        <w:t xml:space="preserve">PORTARIA Nº 332, DE 13 DE MARÇO DE 2020 Dispõe sobre a alteração no prazo contido no caput do art. 45 da Portaria nº 315, de </w:t>
      </w:r>
      <w:proofErr w:type="gramStart"/>
      <w:r>
        <w:rPr>
          <w:color w:val="FF0000"/>
          <w:sz w:val="22"/>
        </w:rPr>
        <w:t>4</w:t>
      </w:r>
      <w:proofErr w:type="gramEnd"/>
      <w:r>
        <w:rPr>
          <w:color w:val="FF0000"/>
          <w:sz w:val="22"/>
        </w:rPr>
        <w:t xml:space="preserve"> de abril de 2018.</w:t>
      </w:r>
      <w:r w:rsidR="00027E9A">
        <w:rPr>
          <w:color w:val="FF0000"/>
          <w:sz w:val="22"/>
        </w:rPr>
        <w:t xml:space="preserve"> </w:t>
      </w:r>
      <w:hyperlink r:id="rId27" w:history="1">
        <w:r w:rsidR="00027E9A" w:rsidRPr="003D4140">
          <w:rPr>
            <w:rStyle w:val="Hyperlink"/>
            <w:sz w:val="22"/>
          </w:rPr>
          <w:t>https://www.in.gov.br/en/web/dou/-/portaria-n-332-de-13-de-marco-de-2020-248070855</w:t>
        </w:r>
      </w:hyperlink>
      <w:r w:rsidR="00027E9A">
        <w:rPr>
          <w:color w:val="FF0000"/>
          <w:sz w:val="22"/>
        </w:rPr>
        <w:t>. Acesso em 24/08/2023.</w:t>
      </w:r>
      <w:r>
        <w:rPr>
          <w:color w:val="FF0000"/>
          <w:sz w:val="22"/>
        </w:rPr>
        <w:t xml:space="preserve"> </w:t>
      </w:r>
    </w:p>
    <w:p w14:paraId="0BE365F7" w14:textId="77777777" w:rsidR="00796600" w:rsidRDefault="00796600">
      <w:pPr>
        <w:tabs>
          <w:tab w:val="left" w:pos="357"/>
        </w:tabs>
        <w:spacing w:after="0"/>
        <w:ind w:left="0" w:hanging="2"/>
        <w:rPr>
          <w:color w:val="FF0000"/>
          <w:sz w:val="22"/>
        </w:rPr>
      </w:pPr>
    </w:p>
    <w:p w14:paraId="2DCB656F" w14:textId="77777777" w:rsidR="00796600" w:rsidRDefault="00796600">
      <w:pPr>
        <w:tabs>
          <w:tab w:val="left" w:pos="357"/>
        </w:tabs>
        <w:spacing w:after="0"/>
        <w:ind w:left="0" w:hanging="2"/>
        <w:rPr>
          <w:color w:val="FF0000"/>
          <w:sz w:val="22"/>
        </w:rPr>
      </w:pPr>
    </w:p>
    <w:p w14:paraId="6EFF2FB5" w14:textId="4CA54519" w:rsidR="00796600" w:rsidRDefault="00EC31FF">
      <w:pPr>
        <w:tabs>
          <w:tab w:val="left" w:pos="357"/>
        </w:tabs>
        <w:spacing w:after="0"/>
        <w:ind w:left="0" w:hanging="2"/>
        <w:rPr>
          <w:color w:val="FF0000"/>
          <w:sz w:val="22"/>
        </w:rPr>
      </w:pPr>
      <w:r>
        <w:rPr>
          <w:color w:val="FF0000"/>
          <w:sz w:val="22"/>
        </w:rPr>
        <w:lastRenderedPageBreak/>
        <w:t xml:space="preserve">BRASIL. Comissão Nacional de Avaliação da Educação Superior. Resolução n° 1, de 17 de junho de 2010. Normatiza o Núcleo Docente Estruturante e dá outras providências. Disponível em: </w:t>
      </w:r>
      <w:hyperlink r:id="rId28">
        <w:r>
          <w:rPr>
            <w:color w:val="0000FF"/>
            <w:sz w:val="22"/>
            <w:u w:val="single"/>
          </w:rPr>
          <w:t>http://portal.mec.gov.br/index.php?option=com_docman&amp;task=doc_download&amp;gid=6885&amp;Itemid</w:t>
        </w:r>
      </w:hyperlink>
      <w:r w:rsidR="00027E9A">
        <w:rPr>
          <w:color w:val="FF0000"/>
          <w:sz w:val="22"/>
        </w:rPr>
        <w:t>. Acesso em 24/08/2023</w:t>
      </w:r>
      <w:r>
        <w:rPr>
          <w:color w:val="FF0000"/>
          <w:sz w:val="22"/>
        </w:rPr>
        <w:t>.</w:t>
      </w:r>
    </w:p>
    <w:p w14:paraId="4ED63188" w14:textId="77777777" w:rsidR="00796600" w:rsidRDefault="00796600">
      <w:pPr>
        <w:tabs>
          <w:tab w:val="left" w:pos="357"/>
        </w:tabs>
        <w:spacing w:after="0"/>
        <w:ind w:left="0" w:hanging="2"/>
        <w:rPr>
          <w:color w:val="FF0000"/>
          <w:sz w:val="22"/>
        </w:rPr>
      </w:pPr>
    </w:p>
    <w:p w14:paraId="0A371523" w14:textId="61DACE4C" w:rsidR="00796600" w:rsidRDefault="00EC31FF">
      <w:pPr>
        <w:tabs>
          <w:tab w:val="left" w:pos="357"/>
        </w:tabs>
        <w:ind w:left="0" w:hanging="2"/>
      </w:pPr>
      <w:r>
        <w:rPr>
          <w:color w:val="FF0000"/>
          <w:sz w:val="22"/>
        </w:rPr>
        <w:t>BRASIL. Presidência da República. Casa Civil. Subchefia para Assuntos Jurídicos. Decreto nº 9.057, de 25 de maio de 2017. Revoga e substitui o Decreto n</w:t>
      </w:r>
      <w:r>
        <w:rPr>
          <w:color w:val="FF0000"/>
          <w:sz w:val="22"/>
          <w:vertAlign w:val="superscript"/>
        </w:rPr>
        <w:t>o</w:t>
      </w:r>
      <w:r>
        <w:rPr>
          <w:color w:val="FF0000"/>
          <w:sz w:val="22"/>
        </w:rPr>
        <w:t xml:space="preserve"> 5.622. Regulamenta o art. 80 da Lei n</w:t>
      </w:r>
      <w:r>
        <w:rPr>
          <w:color w:val="FF0000"/>
          <w:sz w:val="22"/>
          <w:u w:val="single"/>
          <w:vertAlign w:val="superscript"/>
        </w:rPr>
        <w:t>o</w:t>
      </w:r>
      <w:r>
        <w:rPr>
          <w:color w:val="FF0000"/>
          <w:sz w:val="22"/>
        </w:rPr>
        <w:t xml:space="preserve"> 9.394, de 20 de dezembro de 1996, que estabelece as diretrizes e bases da educação nacional. Disponível em: </w:t>
      </w:r>
      <w:hyperlink r:id="rId29" w:anchor="art24">
        <w:r>
          <w:rPr>
            <w:color w:val="FF0000"/>
            <w:sz w:val="22"/>
            <w:u w:val="single"/>
          </w:rPr>
          <w:t>https://www.planalto.gov.br/ccivil_03/_Ato2015-2018/2017/Decreto/D9057.htm#art24</w:t>
        </w:r>
      </w:hyperlink>
      <w:r>
        <w:rPr>
          <w:color w:val="FF0000"/>
          <w:sz w:val="22"/>
        </w:rPr>
        <w:t>.</w:t>
      </w:r>
      <w:r>
        <w:t xml:space="preserve"> </w:t>
      </w:r>
      <w:r w:rsidR="00B71F1A">
        <w:rPr>
          <w:color w:val="FF0000"/>
          <w:sz w:val="22"/>
        </w:rPr>
        <w:t>Acesso em 24/08/</w:t>
      </w:r>
      <w:r>
        <w:rPr>
          <w:color w:val="FF0000"/>
          <w:sz w:val="22"/>
        </w:rPr>
        <w:t>2023.</w:t>
      </w:r>
    </w:p>
    <w:p w14:paraId="7E329450" w14:textId="77777777" w:rsidR="00796600" w:rsidRDefault="00796600">
      <w:pPr>
        <w:tabs>
          <w:tab w:val="left" w:pos="357"/>
        </w:tabs>
        <w:spacing w:after="0"/>
        <w:ind w:left="0" w:hanging="2"/>
        <w:rPr>
          <w:color w:val="FF0000"/>
          <w:sz w:val="22"/>
        </w:rPr>
      </w:pPr>
    </w:p>
    <w:p w14:paraId="7570AE88" w14:textId="77777777"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Projeto Pedagógico</w:t>
      </w:r>
      <w:r>
        <w:rPr>
          <w:color w:val="FF0000"/>
          <w:sz w:val="22"/>
        </w:rPr>
        <w:t xml:space="preserve">. Santo André, 2017. Disponível em: </w:t>
      </w:r>
    </w:p>
    <w:p w14:paraId="7EE47FC7" w14:textId="56601482" w:rsidR="00796600" w:rsidRDefault="00DB56C1">
      <w:pPr>
        <w:ind w:left="0" w:hanging="2"/>
        <w:rPr>
          <w:sz w:val="22"/>
        </w:rPr>
      </w:pPr>
      <w:hyperlink r:id="rId30">
        <w:r w:rsidR="00EC31FF">
          <w:rPr>
            <w:color w:val="0000FF"/>
            <w:sz w:val="22"/>
            <w:u w:val="single"/>
          </w:rPr>
          <w:t>http://www.ufabc.edu.br/images/imagens_a_ufabc/projeto-pedagogico-institucional.pdf</w:t>
        </w:r>
      </w:hyperlink>
      <w:r w:rsidR="00B71F1A">
        <w:rPr>
          <w:color w:val="FF0000"/>
          <w:sz w:val="22"/>
        </w:rPr>
        <w:t>. Acesso em 24/08/2023</w:t>
      </w:r>
      <w:r w:rsidR="00EC31FF">
        <w:rPr>
          <w:color w:val="FF0000"/>
          <w:sz w:val="22"/>
        </w:rPr>
        <w:t>.</w:t>
      </w:r>
    </w:p>
    <w:p w14:paraId="1F06F68C" w14:textId="77777777"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Plano de Desenvolvimento Institucional</w:t>
      </w:r>
      <w:r>
        <w:rPr>
          <w:color w:val="FF0000"/>
          <w:sz w:val="22"/>
        </w:rPr>
        <w:t xml:space="preserve">. Santo André, 2013. Disponível em: </w:t>
      </w:r>
    </w:p>
    <w:p w14:paraId="692D1912" w14:textId="732885AB" w:rsidR="00796600" w:rsidRDefault="00DB56C1">
      <w:pPr>
        <w:tabs>
          <w:tab w:val="left" w:pos="357"/>
        </w:tabs>
        <w:spacing w:after="0"/>
        <w:ind w:left="0" w:hanging="2"/>
        <w:rPr>
          <w:color w:val="FF0000"/>
          <w:sz w:val="22"/>
        </w:rPr>
      </w:pPr>
      <w:hyperlink r:id="rId31">
        <w:r w:rsidR="00EC31FF">
          <w:rPr>
            <w:color w:val="0000FF"/>
            <w:sz w:val="22"/>
            <w:u w:val="single"/>
          </w:rPr>
          <w:t>http://www.ufabc.edu.br/a-ufabc/documentos/plano-de-desenvolvimento-institucional-pdi</w:t>
        </w:r>
      </w:hyperlink>
      <w:r w:rsidR="00B71F1A">
        <w:rPr>
          <w:color w:val="FF0000"/>
          <w:sz w:val="22"/>
        </w:rPr>
        <w:t>. Acesso em 24/08/2023</w:t>
      </w:r>
      <w:r w:rsidR="00EC31FF">
        <w:rPr>
          <w:color w:val="FF0000"/>
          <w:sz w:val="22"/>
        </w:rPr>
        <w:t>.</w:t>
      </w:r>
    </w:p>
    <w:p w14:paraId="0227BAEF" w14:textId="77777777" w:rsidR="00796600" w:rsidRDefault="00796600">
      <w:pPr>
        <w:tabs>
          <w:tab w:val="left" w:pos="357"/>
        </w:tabs>
        <w:spacing w:after="0"/>
        <w:ind w:left="0" w:hanging="2"/>
        <w:rPr>
          <w:color w:val="FF0000"/>
          <w:sz w:val="22"/>
        </w:rPr>
      </w:pPr>
    </w:p>
    <w:p w14:paraId="493B0BCF" w14:textId="2FC3730B" w:rsidR="00796600" w:rsidRDefault="00EC31FF">
      <w:pPr>
        <w:tabs>
          <w:tab w:val="left" w:pos="357"/>
        </w:tabs>
        <w:spacing w:after="0"/>
        <w:ind w:left="0" w:hanging="2"/>
        <w:rPr>
          <w:color w:val="FF0000"/>
          <w:sz w:val="22"/>
        </w:rPr>
      </w:pPr>
      <w:r>
        <w:rPr>
          <w:color w:val="FF0000"/>
          <w:sz w:val="22"/>
        </w:rPr>
        <w:t xml:space="preserve">FUNDAÇÃO UNIVERSIDADE FEDERAL DO ABC. </w:t>
      </w:r>
      <w:r w:rsidR="00B71F1A">
        <w:rPr>
          <w:b/>
          <w:color w:val="FF0000"/>
          <w:sz w:val="24"/>
          <w:szCs w:val="24"/>
          <w:highlight w:val="white"/>
        </w:rPr>
        <w:t>Guia da Graduação</w:t>
      </w:r>
      <w:r>
        <w:rPr>
          <w:b/>
          <w:color w:val="FF0000"/>
          <w:sz w:val="24"/>
          <w:szCs w:val="24"/>
          <w:highlight w:val="white"/>
        </w:rPr>
        <w:t xml:space="preserve">. </w:t>
      </w:r>
      <w:r>
        <w:rPr>
          <w:color w:val="FF0000"/>
          <w:sz w:val="22"/>
        </w:rPr>
        <w:t>Santo André, 20</w:t>
      </w:r>
      <w:r w:rsidR="00B71F1A">
        <w:rPr>
          <w:color w:val="FF0000"/>
          <w:sz w:val="22"/>
        </w:rPr>
        <w:t>23</w:t>
      </w:r>
      <w:r>
        <w:rPr>
          <w:color w:val="FF0000"/>
          <w:sz w:val="22"/>
        </w:rPr>
        <w:t xml:space="preserve">. Disponível em: </w:t>
      </w:r>
      <w:hyperlink r:id="rId32" w:history="1">
        <w:r w:rsidR="00B71F1A" w:rsidRPr="003D4140">
          <w:rPr>
            <w:rStyle w:val="Hyperlink"/>
            <w:sz w:val="22"/>
          </w:rPr>
          <w:t>https://prograd.ufabc.edu.br/guia-da-graduacao</w:t>
        </w:r>
      </w:hyperlink>
      <w:r w:rsidR="00B71F1A">
        <w:rPr>
          <w:sz w:val="22"/>
        </w:rPr>
        <w:t xml:space="preserve">. </w:t>
      </w:r>
      <w:r w:rsidR="00B71F1A" w:rsidRPr="00B71F1A">
        <w:rPr>
          <w:color w:val="FF0000"/>
          <w:sz w:val="22"/>
        </w:rPr>
        <w:t>Acesso em 24/08/2023.</w:t>
      </w:r>
    </w:p>
    <w:p w14:paraId="7940EBC0" w14:textId="77777777" w:rsidR="00796600" w:rsidRDefault="00796600" w:rsidP="00B71F1A">
      <w:pPr>
        <w:tabs>
          <w:tab w:val="left" w:pos="357"/>
        </w:tabs>
        <w:spacing w:after="0"/>
        <w:ind w:left="0" w:hanging="2"/>
        <w:jc w:val="right"/>
        <w:rPr>
          <w:color w:val="FF0000"/>
          <w:sz w:val="22"/>
        </w:rPr>
      </w:pPr>
    </w:p>
    <w:p w14:paraId="4AA116A4" w14:textId="6E8B7897" w:rsidR="00796600" w:rsidRDefault="00EC31FF">
      <w:pPr>
        <w:tabs>
          <w:tab w:val="left" w:pos="357"/>
        </w:tabs>
        <w:spacing w:after="0"/>
        <w:ind w:left="0" w:hanging="2"/>
        <w:rPr>
          <w:color w:val="FF0000"/>
          <w:sz w:val="22"/>
        </w:rPr>
      </w:pPr>
      <w:r>
        <w:rPr>
          <w:color w:val="FF0000"/>
          <w:sz w:val="22"/>
        </w:rPr>
        <w:t>BRASIL. Presidência da República. Casa Civil. Subchefia para Assuntos Jurídicos. Lei n° 11.788, de 25 de setembro de 2008.</w:t>
      </w:r>
      <w:r>
        <w:rPr>
          <w:color w:val="FF0000"/>
          <w:sz w:val="22"/>
          <w:highlight w:val="white"/>
        </w:rPr>
        <w:t xml:space="preserve"> </w:t>
      </w:r>
      <w:r>
        <w:rPr>
          <w:color w:val="FF0000"/>
          <w:sz w:val="22"/>
        </w:rPr>
        <w:t>Dispõe sobre o estágio de estudantes; altera a redação do art. 428 da Consolidação das Leis do Trabalho – CLT, aprovada pelo Decreto-Lei n</w:t>
      </w:r>
      <w:r>
        <w:rPr>
          <w:color w:val="FF0000"/>
          <w:sz w:val="22"/>
          <w:u w:val="single"/>
          <w:vertAlign w:val="superscript"/>
        </w:rPr>
        <w:t>o</w:t>
      </w:r>
      <w:r>
        <w:rPr>
          <w:color w:val="FF0000"/>
          <w:sz w:val="22"/>
        </w:rPr>
        <w:t> 5.452, de 1</w:t>
      </w:r>
      <w:r>
        <w:rPr>
          <w:color w:val="FF0000"/>
          <w:sz w:val="22"/>
          <w:u w:val="single"/>
          <w:vertAlign w:val="superscript"/>
        </w:rPr>
        <w:t>o</w:t>
      </w:r>
      <w:r>
        <w:rPr>
          <w:color w:val="FF0000"/>
          <w:sz w:val="22"/>
        </w:rPr>
        <w:t> de maio de 1943, e a Lei n</w:t>
      </w:r>
      <w:r>
        <w:rPr>
          <w:color w:val="FF0000"/>
          <w:sz w:val="22"/>
          <w:u w:val="single"/>
          <w:vertAlign w:val="superscript"/>
        </w:rPr>
        <w:t>o</w:t>
      </w:r>
      <w:r>
        <w:rPr>
          <w:color w:val="FF0000"/>
          <w:sz w:val="22"/>
        </w:rPr>
        <w:t> 9.394, de 20 de dezembro de 1996; revoga as Leis n</w:t>
      </w:r>
      <w:r>
        <w:rPr>
          <w:color w:val="FF0000"/>
          <w:sz w:val="22"/>
          <w:u w:val="single"/>
          <w:vertAlign w:val="superscript"/>
        </w:rPr>
        <w:t>os</w:t>
      </w:r>
      <w:r>
        <w:rPr>
          <w:color w:val="FF0000"/>
          <w:sz w:val="22"/>
        </w:rPr>
        <w:t> 6.494, de 7 de dezembro de 1977, e 8.859, de 23 de março de 1994, o parágrafo único do art. 82 da Lei n</w:t>
      </w:r>
      <w:r>
        <w:rPr>
          <w:color w:val="FF0000"/>
          <w:sz w:val="22"/>
          <w:u w:val="single"/>
          <w:vertAlign w:val="superscript"/>
        </w:rPr>
        <w:t>o</w:t>
      </w:r>
      <w:r>
        <w:rPr>
          <w:color w:val="FF0000"/>
          <w:sz w:val="22"/>
        </w:rPr>
        <w:t>9.394, de 20 de dezembro de 1996, e o art. 6</w:t>
      </w:r>
      <w:r>
        <w:rPr>
          <w:color w:val="FF0000"/>
          <w:sz w:val="22"/>
          <w:u w:val="single"/>
          <w:vertAlign w:val="superscript"/>
        </w:rPr>
        <w:t>o</w:t>
      </w:r>
      <w:r>
        <w:rPr>
          <w:color w:val="FF0000"/>
          <w:sz w:val="22"/>
        </w:rPr>
        <w:t> da Medida Provisória n</w:t>
      </w:r>
      <w:r>
        <w:rPr>
          <w:color w:val="FF0000"/>
          <w:sz w:val="22"/>
          <w:u w:val="single"/>
          <w:vertAlign w:val="superscript"/>
        </w:rPr>
        <w:t>o</w:t>
      </w:r>
      <w:r>
        <w:rPr>
          <w:color w:val="FF0000"/>
          <w:sz w:val="22"/>
        </w:rPr>
        <w:t> 2.164-41, de 24 de agosto de 2001; e dá outras providências</w:t>
      </w:r>
      <w:r>
        <w:rPr>
          <w:color w:val="FF0000"/>
          <w:sz w:val="22"/>
          <w:highlight w:val="white"/>
        </w:rPr>
        <w:t>. Disponível em:</w:t>
      </w:r>
      <w:r>
        <w:rPr>
          <w:color w:val="FF0000"/>
          <w:sz w:val="22"/>
        </w:rPr>
        <w:t xml:space="preserve"> </w:t>
      </w:r>
      <w:hyperlink r:id="rId33">
        <w:r>
          <w:rPr>
            <w:color w:val="0000FF"/>
            <w:sz w:val="22"/>
            <w:u w:val="single"/>
          </w:rPr>
          <w:t>http://www.planalto.gov.br/ccivil_03/_ato2007-2010/2008/lei/l11788.htm</w:t>
        </w:r>
      </w:hyperlink>
      <w:r w:rsidR="00BF6586">
        <w:rPr>
          <w:color w:val="FF0000"/>
          <w:sz w:val="22"/>
        </w:rPr>
        <w:t>. Acesso em 24/08/2023</w:t>
      </w:r>
      <w:r>
        <w:rPr>
          <w:color w:val="FF0000"/>
          <w:sz w:val="22"/>
        </w:rPr>
        <w:t>.</w:t>
      </w:r>
    </w:p>
    <w:p w14:paraId="20EE6F04" w14:textId="77777777" w:rsidR="00796600" w:rsidRDefault="00796600">
      <w:pPr>
        <w:tabs>
          <w:tab w:val="left" w:pos="357"/>
        </w:tabs>
        <w:spacing w:after="0"/>
        <w:ind w:left="0" w:hanging="2"/>
        <w:rPr>
          <w:color w:val="FF0000"/>
          <w:sz w:val="22"/>
        </w:rPr>
      </w:pPr>
    </w:p>
    <w:p w14:paraId="7625B355" w14:textId="5F9A3F71"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7, de 18 dez. 2018. Estabelece as Diretrizes para a Extensão na Educação Superior Brasileira e regimenta o disposto na Meta 12.7 da Lei nº 13.005/2014, que aprova o Plano Nacional de Educação PNE 2014 – 2024 e dá outras providências. Disponível em: </w:t>
      </w:r>
      <w:hyperlink r:id="rId34">
        <w:r>
          <w:rPr>
            <w:color w:val="0000FF"/>
            <w:sz w:val="22"/>
            <w:u w:val="single"/>
          </w:rPr>
          <w:t>http://portal.mec.gov.br/index.php?option=com_docman&amp;view=download&amp;alias=104251-rces007-18&amp;category_slug=dezembro-2018-pdf&amp;Itemid=30192</w:t>
        </w:r>
      </w:hyperlink>
      <w:r w:rsidR="00BF6586">
        <w:rPr>
          <w:color w:val="FF0000"/>
          <w:sz w:val="22"/>
        </w:rPr>
        <w:t>. Acesso em 24/08/2023</w:t>
      </w:r>
      <w:r>
        <w:rPr>
          <w:color w:val="FF0000"/>
          <w:sz w:val="22"/>
        </w:rPr>
        <w:t>.</w:t>
      </w:r>
    </w:p>
    <w:p w14:paraId="1F5DBDA4" w14:textId="77777777" w:rsidR="00796600" w:rsidRDefault="00796600">
      <w:pPr>
        <w:tabs>
          <w:tab w:val="left" w:pos="357"/>
        </w:tabs>
        <w:spacing w:after="0"/>
        <w:ind w:left="0" w:hanging="2"/>
        <w:rPr>
          <w:color w:val="FF0000"/>
          <w:sz w:val="22"/>
        </w:rPr>
      </w:pPr>
    </w:p>
    <w:p w14:paraId="6A40F67F" w14:textId="77777777" w:rsidR="00796600" w:rsidRDefault="00EC31FF">
      <w:pPr>
        <w:tabs>
          <w:tab w:val="left" w:pos="357"/>
        </w:tabs>
        <w:spacing w:after="0"/>
        <w:ind w:left="0" w:hanging="2"/>
        <w:rPr>
          <w:color w:val="FF0000"/>
          <w:sz w:val="22"/>
        </w:rPr>
      </w:pPr>
      <w:r>
        <w:rPr>
          <w:b/>
          <w:color w:val="FF0000"/>
          <w:sz w:val="22"/>
        </w:rPr>
        <w:t>*OBRIGATÓRIO PARA CURSOS DE LICENCIATURA</w:t>
      </w:r>
    </w:p>
    <w:p w14:paraId="593D4FA2" w14:textId="77777777" w:rsidR="00796600" w:rsidRDefault="00796600">
      <w:pPr>
        <w:tabs>
          <w:tab w:val="left" w:pos="357"/>
        </w:tabs>
        <w:spacing w:after="0"/>
        <w:ind w:left="0" w:hanging="2"/>
        <w:rPr>
          <w:color w:val="FF0000"/>
          <w:sz w:val="22"/>
        </w:rPr>
      </w:pPr>
    </w:p>
    <w:p w14:paraId="2024F077" w14:textId="13A22771" w:rsidR="00796600" w:rsidRDefault="00EC31FF">
      <w:pPr>
        <w:tabs>
          <w:tab w:val="left" w:pos="357"/>
        </w:tabs>
        <w:spacing w:after="0"/>
        <w:ind w:left="0" w:hanging="2"/>
        <w:rPr>
          <w:color w:val="FF0000"/>
          <w:sz w:val="22"/>
        </w:rPr>
      </w:pPr>
      <w:r>
        <w:rPr>
          <w:color w:val="FF0000"/>
          <w:sz w:val="22"/>
        </w:rPr>
        <w:lastRenderedPageBreak/>
        <w:t xml:space="preserve">BRASIL. Ministério da Educação. Conselho Nacional de Educação. Câmara de Educação Básica. Resolução CNE/CEB n° 4, de 13 jul. 2010. Define Diretrizes Curriculares Nacionais Gerais para a Educação Básica. Disponível em: </w:t>
      </w:r>
      <w:hyperlink r:id="rId35">
        <w:r>
          <w:rPr>
            <w:color w:val="0000FF"/>
            <w:sz w:val="22"/>
            <w:u w:val="single"/>
          </w:rPr>
          <w:t>http://portal.mec.gov.br/dmdocuments/rceb004_10.pdf</w:t>
        </w:r>
      </w:hyperlink>
      <w:r>
        <w:rPr>
          <w:color w:val="FF0000"/>
          <w:sz w:val="22"/>
        </w:rPr>
        <w:t>.</w:t>
      </w:r>
      <w:r>
        <w:rPr>
          <w:sz w:val="22"/>
        </w:rPr>
        <w:t xml:space="preserve"> </w:t>
      </w:r>
      <w:r w:rsidR="00FC0A94">
        <w:rPr>
          <w:color w:val="FF0000"/>
          <w:sz w:val="22"/>
        </w:rPr>
        <w:t>Acesso em 24 de agosto de 2023</w:t>
      </w:r>
      <w:r>
        <w:rPr>
          <w:color w:val="FF0000"/>
          <w:sz w:val="22"/>
        </w:rPr>
        <w:t>.</w:t>
      </w:r>
    </w:p>
    <w:p w14:paraId="4429CD50" w14:textId="77777777" w:rsidR="00796600" w:rsidRDefault="00796600">
      <w:pPr>
        <w:tabs>
          <w:tab w:val="left" w:pos="357"/>
        </w:tabs>
        <w:spacing w:after="0"/>
        <w:ind w:left="0" w:hanging="2"/>
        <w:rPr>
          <w:color w:val="FF0000"/>
          <w:sz w:val="22"/>
        </w:rPr>
      </w:pPr>
    </w:p>
    <w:p w14:paraId="12B645DD" w14:textId="2EE0EA14"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Básica. Resolução CNE/CEB n° 3, de 21 de novembro de 2018. Atualiza as Diretrizes Curriculares Nacionais para o Ensino Médio. Disponível em: </w:t>
      </w:r>
      <w:hyperlink r:id="rId36">
        <w:r>
          <w:rPr>
            <w:color w:val="0000FF"/>
            <w:sz w:val="22"/>
            <w:u w:val="single"/>
          </w:rPr>
          <w:t>http://portal.mec.gov.br/index.php?option=com_docman&amp;view=download&amp;alias=102481-rceb003-18&amp;category_slug=novembro-2018-pdf&amp;Itemid=30192</w:t>
        </w:r>
      </w:hyperlink>
      <w:r>
        <w:rPr>
          <w:sz w:val="22"/>
        </w:rPr>
        <w:t>.</w:t>
      </w:r>
      <w:r>
        <w:t xml:space="preserve"> </w:t>
      </w:r>
      <w:r>
        <w:rPr>
          <w:color w:val="FF0000"/>
          <w:sz w:val="22"/>
        </w:rPr>
        <w:t xml:space="preserve">Acesso em </w:t>
      </w:r>
      <w:r w:rsidR="00FC0A94">
        <w:rPr>
          <w:color w:val="FF0000"/>
          <w:sz w:val="22"/>
        </w:rPr>
        <w:t>24 de agosto de 2023</w:t>
      </w:r>
      <w:r>
        <w:rPr>
          <w:color w:val="FF0000"/>
          <w:sz w:val="22"/>
        </w:rPr>
        <w:t>.</w:t>
      </w:r>
    </w:p>
    <w:p w14:paraId="75A2F3EB" w14:textId="77777777" w:rsidR="00796600" w:rsidRDefault="00796600">
      <w:pPr>
        <w:tabs>
          <w:tab w:val="left" w:pos="357"/>
        </w:tabs>
        <w:spacing w:after="0"/>
        <w:ind w:left="0" w:hanging="2"/>
        <w:rPr>
          <w:color w:val="FF0000"/>
          <w:sz w:val="22"/>
        </w:rPr>
      </w:pPr>
    </w:p>
    <w:p w14:paraId="077466E6" w14:textId="39444F4E"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4, de 17 de dezembro de 2018. </w:t>
      </w:r>
      <w:r>
        <w:rPr>
          <w:color w:val="FF0000"/>
          <w:sz w:val="22"/>
          <w:highlight w:val="white"/>
        </w:rPr>
        <w:t xml:space="preserve">Institui a Base Nacional Comum Curricular na Etapa do Ensino Médio (BNCC-EM), como etapa final da Educação Básica, nos termos do artigo 35 da LDB, completando o conjunto constituído pela BNCC da Educação Infantil e do Ensino Fundamental, com base na Resolução CNE/CP nº 2/2017, fundamentada no Parecer CNE/CP nº 15/2017. </w:t>
      </w:r>
      <w:r>
        <w:rPr>
          <w:color w:val="FF0000"/>
          <w:sz w:val="22"/>
        </w:rPr>
        <w:t xml:space="preserve">Disponível em: </w:t>
      </w:r>
      <w:hyperlink r:id="rId37">
        <w:r>
          <w:rPr>
            <w:color w:val="0000FF"/>
            <w:sz w:val="22"/>
            <w:u w:val="single"/>
          </w:rPr>
          <w:t>http://portal.mec.gov.br/index.php?option=com_docman&amp;view=download&amp;alias=104101-rcp004-18&amp;category_slug=dezembro-2018-pdf&amp;Itemid=30192</w:t>
        </w:r>
      </w:hyperlink>
      <w:r w:rsidR="00FC0A94">
        <w:rPr>
          <w:color w:val="FF0000"/>
          <w:sz w:val="22"/>
        </w:rPr>
        <w:t>. Acesso em 24 de agosto de 2023</w:t>
      </w:r>
      <w:r>
        <w:rPr>
          <w:color w:val="FF0000"/>
          <w:sz w:val="22"/>
        </w:rPr>
        <w:t>.</w:t>
      </w:r>
    </w:p>
    <w:p w14:paraId="179C4805" w14:textId="77777777" w:rsidR="00796600" w:rsidRDefault="00796600">
      <w:pPr>
        <w:tabs>
          <w:tab w:val="left" w:pos="357"/>
        </w:tabs>
        <w:spacing w:after="0"/>
        <w:ind w:left="0" w:hanging="2"/>
        <w:rPr>
          <w:color w:val="FF0000"/>
          <w:sz w:val="22"/>
        </w:rPr>
      </w:pPr>
    </w:p>
    <w:p w14:paraId="61839FB6" w14:textId="2CC9474E"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2, de 22 de dezembro de 2017. </w:t>
      </w:r>
      <w:r>
        <w:rPr>
          <w:color w:val="FF0000"/>
          <w:sz w:val="22"/>
          <w:highlight w:val="white"/>
        </w:rPr>
        <w:t xml:space="preserve">Institui e orienta a implantação da Base Nacional Comum Curricular, a ser respeitada obrigatoriamente ao longo das etapas e respectivas modalidades no âmbito da Educação Básica. </w:t>
      </w:r>
      <w:r>
        <w:rPr>
          <w:color w:val="FF0000"/>
          <w:sz w:val="22"/>
        </w:rPr>
        <w:t xml:space="preserve">Disponível em: </w:t>
      </w:r>
      <w:r>
        <w:rPr>
          <w:color w:val="FF0000"/>
          <w:sz w:val="22"/>
          <w:highlight w:val="white"/>
        </w:rPr>
        <w:t xml:space="preserve"> </w:t>
      </w:r>
      <w:hyperlink r:id="rId38">
        <w:r>
          <w:rPr>
            <w:color w:val="FF0000"/>
            <w:sz w:val="22"/>
            <w:u w:val="single"/>
          </w:rPr>
          <w:t>http://portal.mec.gov.br/index.php?option=com_docman&amp;view=download&amp;alias=79631-rcp002-17-pdf&amp;category_slug=dezembro-2017-pdf&amp;Itemid=30192</w:t>
        </w:r>
      </w:hyperlink>
      <w:r w:rsidR="00FC0A94">
        <w:rPr>
          <w:color w:val="FF0000"/>
          <w:sz w:val="22"/>
        </w:rPr>
        <w:t>. Acesso em 24 de agosto de 2023</w:t>
      </w:r>
      <w:r>
        <w:rPr>
          <w:color w:val="FF0000"/>
          <w:sz w:val="22"/>
        </w:rPr>
        <w:t>.</w:t>
      </w:r>
    </w:p>
    <w:p w14:paraId="1192F64A" w14:textId="77777777" w:rsidR="00796600" w:rsidRDefault="00796600">
      <w:pPr>
        <w:tabs>
          <w:tab w:val="left" w:pos="357"/>
        </w:tabs>
        <w:spacing w:after="0"/>
        <w:ind w:left="0" w:hanging="2"/>
        <w:rPr>
          <w:color w:val="FF0000"/>
          <w:sz w:val="22"/>
        </w:rPr>
      </w:pPr>
    </w:p>
    <w:p w14:paraId="4DFF414F" w14:textId="28D26180"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nº 15/2017, aprovado em 15 de dezembro de 2017. </w:t>
      </w:r>
      <w:r>
        <w:rPr>
          <w:color w:val="FF0000"/>
          <w:sz w:val="22"/>
          <w:highlight w:val="white"/>
        </w:rPr>
        <w:t xml:space="preserve">Base Nacional Comum Curricular (BNCC). </w:t>
      </w:r>
      <w:r>
        <w:rPr>
          <w:color w:val="FF0000"/>
          <w:sz w:val="22"/>
        </w:rPr>
        <w:t xml:space="preserve">Disponível em: </w:t>
      </w:r>
      <w:hyperlink r:id="rId39">
        <w:r>
          <w:rPr>
            <w:color w:val="0000FF"/>
            <w:sz w:val="22"/>
            <w:u w:val="single"/>
          </w:rPr>
          <w:t>http://portal.mec.gov.br/index.php?option=com_docman&amp;view=download&amp;alias=78631-pcp015-17-pdf&amp;category_slug=dezembro-2017-pdf&amp;Itemid=30192</w:t>
        </w:r>
      </w:hyperlink>
      <w:r>
        <w:rPr>
          <w:color w:val="FF0000"/>
          <w:sz w:val="22"/>
        </w:rPr>
        <w:t>.</w:t>
      </w:r>
      <w:r>
        <w:t xml:space="preserve"> </w:t>
      </w:r>
      <w:r w:rsidR="00FC0A94">
        <w:rPr>
          <w:color w:val="FF0000"/>
          <w:sz w:val="22"/>
        </w:rPr>
        <w:t>Acesso em 24 de agosto de 2023</w:t>
      </w:r>
      <w:r>
        <w:rPr>
          <w:color w:val="FF0000"/>
          <w:sz w:val="22"/>
        </w:rPr>
        <w:t>.</w:t>
      </w:r>
    </w:p>
    <w:p w14:paraId="54795807" w14:textId="77777777" w:rsidR="00796600" w:rsidRDefault="00796600">
      <w:pPr>
        <w:tabs>
          <w:tab w:val="left" w:pos="357"/>
        </w:tabs>
        <w:spacing w:after="0"/>
        <w:ind w:left="0" w:hanging="2"/>
        <w:rPr>
          <w:color w:val="FF0000"/>
          <w:sz w:val="22"/>
        </w:rPr>
      </w:pPr>
    </w:p>
    <w:p w14:paraId="4E32E6B3" w14:textId="14ED4F0E" w:rsidR="00796600" w:rsidRDefault="00EC31FF">
      <w:pPr>
        <w:spacing w:after="0" w:line="240" w:lineRule="auto"/>
        <w:ind w:left="0" w:hanging="2"/>
        <w:jc w:val="left"/>
        <w:rPr>
          <w:color w:val="FF0000"/>
          <w:sz w:val="22"/>
        </w:rPr>
      </w:pPr>
      <w:r>
        <w:rPr>
          <w:color w:val="FF0000"/>
          <w:sz w:val="22"/>
        </w:rPr>
        <w:t xml:space="preserve">BRASIL. Ministério da Educação. Conselho Nacional de Educação. Conselho Pleno. Resolução CNE/CP n° 2, de 20 de dezembro de 2019. Define as Diretrizes Curriculares Nacionais para Formação Inicial de Professores para a Educação Básica e Institui a Base Nacional Comum para a Formação Inicial de Professores da Educação Básica (BNC-Formação). Disponível em: </w:t>
      </w:r>
      <w:hyperlink r:id="rId40">
        <w:r>
          <w:rPr>
            <w:color w:val="0000FF"/>
            <w:szCs w:val="20"/>
            <w:u w:val="single"/>
          </w:rPr>
          <w:t>http://portal.mec.gov.br/index.php?option=com_docman&amp;view=download&amp;alias=135951-rcp002-19&amp;category_slug=dezembro-2019-pdf&amp;Itemid=30192</w:t>
        </w:r>
      </w:hyperlink>
      <w:r w:rsidR="00FC0A94">
        <w:rPr>
          <w:color w:val="FF0000"/>
          <w:sz w:val="22"/>
        </w:rPr>
        <w:t>.  Acesso em 24 de agosto de 2023</w:t>
      </w:r>
      <w:r>
        <w:rPr>
          <w:color w:val="FF0000"/>
          <w:sz w:val="22"/>
        </w:rPr>
        <w:t>.</w:t>
      </w:r>
    </w:p>
    <w:p w14:paraId="11C938EC" w14:textId="77777777" w:rsidR="00796600" w:rsidRDefault="00796600">
      <w:pPr>
        <w:tabs>
          <w:tab w:val="left" w:pos="357"/>
        </w:tabs>
        <w:spacing w:after="0"/>
        <w:ind w:left="0" w:hanging="2"/>
        <w:rPr>
          <w:color w:val="FF0000"/>
          <w:sz w:val="22"/>
        </w:rPr>
      </w:pPr>
    </w:p>
    <w:p w14:paraId="6F996BAE" w14:textId="77777777" w:rsidR="00796600" w:rsidRDefault="00796600">
      <w:pPr>
        <w:tabs>
          <w:tab w:val="left" w:pos="357"/>
        </w:tabs>
        <w:spacing w:after="0"/>
        <w:ind w:left="0" w:hanging="2"/>
        <w:rPr>
          <w:color w:val="FF0000"/>
          <w:sz w:val="22"/>
        </w:rPr>
      </w:pPr>
    </w:p>
    <w:p w14:paraId="6BC4EA05" w14:textId="77777777" w:rsidR="00796600" w:rsidRDefault="00EC31FF">
      <w:pPr>
        <w:tabs>
          <w:tab w:val="left" w:pos="357"/>
        </w:tabs>
        <w:spacing w:after="0"/>
        <w:ind w:left="0" w:hanging="2"/>
        <w:rPr>
          <w:color w:val="FF0000"/>
          <w:sz w:val="22"/>
        </w:rPr>
      </w:pPr>
      <w:r>
        <w:rPr>
          <w:b/>
          <w:color w:val="FF0000"/>
          <w:sz w:val="22"/>
        </w:rPr>
        <w:lastRenderedPageBreak/>
        <w:t>*OBRIGATÓRIO PARA CURSOS DE ENGENHARIA</w:t>
      </w:r>
    </w:p>
    <w:p w14:paraId="7C52ACBC" w14:textId="73C7963A" w:rsidR="00796600" w:rsidRDefault="00EC31FF">
      <w:pPr>
        <w:tabs>
          <w:tab w:val="left" w:pos="357"/>
        </w:tabs>
        <w:spacing w:after="0"/>
        <w:ind w:left="0" w:hanging="2"/>
        <w:rPr>
          <w:color w:val="FF0000"/>
          <w:sz w:val="22"/>
        </w:rPr>
      </w:pPr>
      <w:r>
        <w:rPr>
          <w:color w:val="FF0000"/>
          <w:sz w:val="22"/>
        </w:rPr>
        <w:t>BRASIL. Ministério da Educação. Conselho Nacional de Educação. Conselho Pleno. Resolução CNE/CP n° 2, de 24 de abril de 2019.</w:t>
      </w:r>
      <w:r>
        <w:t xml:space="preserve"> </w:t>
      </w:r>
      <w:r>
        <w:rPr>
          <w:color w:val="FF0000"/>
          <w:sz w:val="22"/>
        </w:rPr>
        <w:t xml:space="preserve">Institui as Diretrizes Curriculares Nacionais do Curso de Graduação em Engenharia. Disponível em: </w:t>
      </w:r>
      <w:hyperlink r:id="rId41">
        <w:r>
          <w:rPr>
            <w:color w:val="FF0000"/>
            <w:sz w:val="22"/>
            <w:u w:val="single"/>
          </w:rPr>
          <w:t>http://portal.mec.gov.br/index.php?option=com_docman&amp;view=download&amp;alias=112681-rces002-19&amp;category_slug=abril-2019-pdf&amp;Itemid=30192</w:t>
        </w:r>
      </w:hyperlink>
      <w:r w:rsidR="00FC0A94">
        <w:rPr>
          <w:color w:val="FF0000"/>
          <w:sz w:val="22"/>
        </w:rPr>
        <w:t>. Acesso em 24 de agosto de 2023</w:t>
      </w:r>
      <w:r>
        <w:rPr>
          <w:color w:val="FF0000"/>
          <w:sz w:val="22"/>
        </w:rPr>
        <w:t xml:space="preserve">. </w:t>
      </w:r>
    </w:p>
    <w:p w14:paraId="0AB9B04C" w14:textId="77777777" w:rsidR="00796600" w:rsidRDefault="00796600">
      <w:pPr>
        <w:tabs>
          <w:tab w:val="left" w:pos="357"/>
        </w:tabs>
        <w:spacing w:after="0"/>
        <w:ind w:left="0" w:hanging="2"/>
        <w:rPr>
          <w:color w:val="FF0000"/>
          <w:sz w:val="22"/>
        </w:rPr>
      </w:pPr>
    </w:p>
    <w:p w14:paraId="10ACFACD" w14:textId="50738285" w:rsidR="00796600" w:rsidRDefault="00EC31FF">
      <w:pPr>
        <w:tabs>
          <w:tab w:val="left" w:pos="357"/>
        </w:tabs>
        <w:spacing w:after="0"/>
        <w:ind w:left="0" w:hanging="2"/>
        <w:rPr>
          <w:color w:val="FF0000"/>
          <w:sz w:val="22"/>
        </w:rPr>
      </w:pPr>
      <w:r>
        <w:rPr>
          <w:color w:val="FF0000"/>
          <w:sz w:val="22"/>
        </w:rPr>
        <w:t>BRASIL. Ministério da Educação. Conselho Nacional de Educação. Câmara de Educação Superior. Resolução CNE/CES n° 1, de 26 de março de 2021.</w:t>
      </w:r>
      <w:r>
        <w:t xml:space="preserve"> </w:t>
      </w:r>
      <w:r>
        <w:rPr>
          <w:color w:val="FF0000"/>
          <w:sz w:val="22"/>
        </w:rPr>
        <w:t>Altera o Art. 9º, § 1º da Resolução CNE/CES 2/2019 e o Art. 6º, § 1º da Resolução CNE/CES 2/2010, que institui as Diretrizes Curriculares Nacionais dos Cursos de Graduação em Engenharia, Arquitetura e Urbanismo. Disponível em:</w:t>
      </w:r>
      <w:r w:rsidR="00FC0A94">
        <w:t xml:space="preserve"> </w:t>
      </w:r>
      <w:proofErr w:type="gramStart"/>
      <w:r w:rsidR="00FC0A94" w:rsidRPr="00FC0A94">
        <w:rPr>
          <w:sz w:val="22"/>
        </w:rPr>
        <w:t>http://portal.mec.gov.br/index.</w:t>
      </w:r>
      <w:proofErr w:type="gramEnd"/>
      <w:r w:rsidR="00FC0A94" w:rsidRPr="00FC0A94">
        <w:rPr>
          <w:sz w:val="22"/>
        </w:rPr>
        <w:t>php?</w:t>
      </w:r>
      <w:proofErr w:type="gramStart"/>
      <w:r w:rsidR="00FC0A94" w:rsidRPr="00FC0A94">
        <w:rPr>
          <w:sz w:val="22"/>
        </w:rPr>
        <w:t>option</w:t>
      </w:r>
      <w:proofErr w:type="gramEnd"/>
      <w:r w:rsidR="00FC0A94" w:rsidRPr="00FC0A94">
        <w:rPr>
          <w:sz w:val="22"/>
        </w:rPr>
        <w:t>=com_docman&amp;view=download&amp;alias=175301-rces001-21&amp;category_slug=marco-2021-pdf&amp;Itemid=30192</w:t>
      </w:r>
      <w:r w:rsidR="00FC0A94">
        <w:rPr>
          <w:color w:val="FF0000"/>
          <w:sz w:val="22"/>
        </w:rPr>
        <w:t>. Acesso em 24 de agosto de 2023</w:t>
      </w:r>
      <w:r>
        <w:rPr>
          <w:color w:val="FF0000"/>
          <w:sz w:val="22"/>
        </w:rPr>
        <w:t xml:space="preserve">. </w:t>
      </w:r>
    </w:p>
    <w:p w14:paraId="571E3DDF" w14:textId="77777777" w:rsidR="00796600" w:rsidRDefault="00796600">
      <w:pPr>
        <w:tabs>
          <w:tab w:val="left" w:pos="357"/>
        </w:tabs>
        <w:spacing w:after="0"/>
        <w:ind w:left="0" w:hanging="2"/>
        <w:rPr>
          <w:color w:val="FF0000"/>
          <w:sz w:val="22"/>
        </w:rPr>
      </w:pPr>
    </w:p>
    <w:p w14:paraId="3E388514" w14:textId="77777777" w:rsidR="00796600" w:rsidRDefault="00796600">
      <w:pPr>
        <w:tabs>
          <w:tab w:val="left" w:pos="357"/>
        </w:tabs>
        <w:spacing w:after="0"/>
        <w:ind w:left="0" w:hanging="2"/>
        <w:rPr>
          <w:color w:val="FF0000"/>
          <w:sz w:val="22"/>
        </w:rPr>
      </w:pPr>
    </w:p>
    <w:p w14:paraId="19562DC7" w14:textId="77777777" w:rsidR="00796600" w:rsidRDefault="00EC31FF">
      <w:pPr>
        <w:tabs>
          <w:tab w:val="left" w:pos="357"/>
        </w:tabs>
        <w:spacing w:after="0"/>
        <w:ind w:left="0" w:hanging="2"/>
        <w:rPr>
          <w:color w:val="FF0000"/>
          <w:sz w:val="22"/>
        </w:rPr>
      </w:pPr>
      <w:r>
        <w:rPr>
          <w:b/>
          <w:color w:val="FF0000"/>
          <w:sz w:val="22"/>
        </w:rPr>
        <w:t>*OBRIGATÓRIO PARA CURSOS DE BACHARELADO</w:t>
      </w:r>
    </w:p>
    <w:p w14:paraId="1A26F925" w14:textId="77777777" w:rsidR="00796600" w:rsidRDefault="00796600">
      <w:pPr>
        <w:tabs>
          <w:tab w:val="left" w:pos="357"/>
        </w:tabs>
        <w:spacing w:after="0"/>
        <w:ind w:left="0" w:hanging="2"/>
        <w:rPr>
          <w:color w:val="FF0000"/>
          <w:sz w:val="22"/>
        </w:rPr>
      </w:pPr>
    </w:p>
    <w:p w14:paraId="6430CFB7" w14:textId="59700860"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2, de 18 de junho de 2007. Dispõe sobre carga horária mínima e procedimentos relativos à integralização e duração dos cursos de graduação, bacharelados, na modalidade presencial. Disponível em: </w:t>
      </w:r>
      <w:hyperlink r:id="rId42">
        <w:r>
          <w:rPr>
            <w:color w:val="0000FF"/>
            <w:sz w:val="22"/>
            <w:u w:val="single"/>
          </w:rPr>
          <w:t>http://portal.mec.gov.br/cne/arquivos/pdf/2007/rces002_07.pdf</w:t>
        </w:r>
      </w:hyperlink>
      <w:r w:rsidR="00CE2C2C">
        <w:rPr>
          <w:color w:val="FF0000"/>
          <w:sz w:val="22"/>
        </w:rPr>
        <w:t>. Acesso em 24 de agosto de 2023</w:t>
      </w:r>
      <w:r>
        <w:rPr>
          <w:color w:val="FF0000"/>
          <w:sz w:val="22"/>
        </w:rPr>
        <w:t>.</w:t>
      </w:r>
    </w:p>
    <w:p w14:paraId="3F9D8010" w14:textId="77777777" w:rsidR="00796600" w:rsidRDefault="00796600">
      <w:pPr>
        <w:tabs>
          <w:tab w:val="left" w:pos="357"/>
        </w:tabs>
        <w:spacing w:after="0"/>
        <w:ind w:left="0" w:hanging="2"/>
        <w:rPr>
          <w:color w:val="FF0000"/>
          <w:sz w:val="22"/>
        </w:rPr>
      </w:pPr>
    </w:p>
    <w:p w14:paraId="1846C4D3" w14:textId="77777777" w:rsidR="00796600" w:rsidRDefault="00796600">
      <w:pPr>
        <w:tabs>
          <w:tab w:val="left" w:pos="357"/>
        </w:tabs>
        <w:spacing w:after="0"/>
        <w:ind w:left="0" w:hanging="2"/>
        <w:rPr>
          <w:color w:val="FF0000"/>
          <w:sz w:val="22"/>
        </w:rPr>
      </w:pPr>
    </w:p>
    <w:p w14:paraId="6DF9926A" w14:textId="77777777" w:rsidR="00796600" w:rsidRDefault="00EC31FF">
      <w:pPr>
        <w:tabs>
          <w:tab w:val="left" w:pos="357"/>
        </w:tabs>
        <w:spacing w:after="0"/>
        <w:ind w:left="0" w:hanging="2"/>
        <w:rPr>
          <w:color w:val="FF0000"/>
          <w:sz w:val="22"/>
          <w:highlight w:val="white"/>
        </w:rPr>
      </w:pPr>
      <w:r>
        <w:rPr>
          <w:b/>
          <w:color w:val="FF0000"/>
          <w:sz w:val="22"/>
          <w:highlight w:val="white"/>
        </w:rPr>
        <w:t xml:space="preserve">*OBRIGATÓRIO PARA TODOS OS CURSOS DE BACHARELADO EM </w:t>
      </w:r>
      <w:r>
        <w:rPr>
          <w:b/>
          <w:color w:val="FF0000"/>
          <w:sz w:val="22"/>
        </w:rPr>
        <w:t>BIOMEDICINA, CIÊNCIAS BIOLÓGICAS, EDUCAÇÃO FÍSICA, ENFERMAGEM, FARMÁCIA, FISIOTERAPIA, FONOAUDIOLOGIA, NUTRIÇÃO E TERAPIA OCUPACIONAL</w:t>
      </w:r>
    </w:p>
    <w:p w14:paraId="1A72DC74" w14:textId="77777777" w:rsidR="00796600" w:rsidRDefault="00796600">
      <w:pPr>
        <w:tabs>
          <w:tab w:val="left" w:pos="357"/>
        </w:tabs>
        <w:spacing w:after="0"/>
        <w:ind w:left="0" w:hanging="2"/>
        <w:rPr>
          <w:color w:val="FF0000"/>
          <w:sz w:val="22"/>
        </w:rPr>
      </w:pPr>
    </w:p>
    <w:p w14:paraId="43801001" w14:textId="67246F45" w:rsidR="00796600" w:rsidRDefault="00EC31FF">
      <w:pPr>
        <w:tabs>
          <w:tab w:val="left" w:pos="357"/>
        </w:tabs>
        <w:spacing w:after="0"/>
        <w:ind w:left="0" w:hanging="2"/>
        <w:rPr>
          <w:color w:val="FF0000"/>
          <w:sz w:val="22"/>
          <w:highlight w:val="white"/>
        </w:rPr>
      </w:pPr>
      <w:r>
        <w:rPr>
          <w:color w:val="FF0000"/>
          <w:sz w:val="22"/>
        </w:rPr>
        <w:t xml:space="preserve">BRASIL. Ministério da Educação. Conselho Nacional de Educação. Câmara de Educação Superior. Resolução CNE/CES n° 04, de 6 de abril de 2009. Dispõe sobre carga horária mínima e procedimentos relativos à </w:t>
      </w:r>
      <w:proofErr w:type="spellStart"/>
      <w:r>
        <w:rPr>
          <w:color w:val="FF0000"/>
          <w:sz w:val="22"/>
        </w:rPr>
        <w:t>intregralização</w:t>
      </w:r>
      <w:proofErr w:type="spellEnd"/>
      <w:r>
        <w:rPr>
          <w:color w:val="FF0000"/>
          <w:sz w:val="22"/>
        </w:rPr>
        <w:t xml:space="preserve"> e duração dos cursos de Graduação em Biomedicina, Ciências Biológicas, Educação Física, Enfermagem, Farmácia, Fisioterapia, Fonoaudiologia, Nutrição e Terapia Ocupacional, bacharelado, na modalidade presencial. Disponível em: </w:t>
      </w:r>
      <w:hyperlink r:id="rId43">
        <w:r>
          <w:rPr>
            <w:color w:val="0000FF"/>
            <w:sz w:val="22"/>
            <w:u w:val="single"/>
          </w:rPr>
          <w:t>http://portal.mec.gov.br/dmdocuments/rces004_09.pdf</w:t>
        </w:r>
      </w:hyperlink>
      <w:r w:rsidR="00CE2C2C">
        <w:rPr>
          <w:color w:val="FF0000"/>
          <w:sz w:val="22"/>
        </w:rPr>
        <w:t>. Acesso em 24 de agosto de 2023</w:t>
      </w:r>
      <w:r>
        <w:rPr>
          <w:color w:val="FF0000"/>
          <w:sz w:val="22"/>
        </w:rPr>
        <w:t xml:space="preserve">. </w:t>
      </w:r>
    </w:p>
    <w:p w14:paraId="22F2C33E" w14:textId="77777777" w:rsidR="00796600" w:rsidRDefault="00796600">
      <w:pPr>
        <w:tabs>
          <w:tab w:val="left" w:pos="357"/>
        </w:tabs>
        <w:spacing w:after="0"/>
        <w:ind w:left="0" w:hanging="2"/>
        <w:rPr>
          <w:color w:val="FF0000"/>
          <w:sz w:val="22"/>
          <w:highlight w:val="white"/>
        </w:rPr>
      </w:pPr>
    </w:p>
    <w:p w14:paraId="5638E2EF" w14:textId="77777777" w:rsidR="00796600" w:rsidRDefault="00796600">
      <w:pPr>
        <w:tabs>
          <w:tab w:val="left" w:pos="357"/>
        </w:tabs>
        <w:spacing w:after="0"/>
        <w:ind w:left="0" w:hanging="2"/>
        <w:rPr>
          <w:color w:val="FF0000"/>
          <w:sz w:val="22"/>
          <w:highlight w:val="white"/>
        </w:rPr>
      </w:pPr>
    </w:p>
    <w:p w14:paraId="5F66DA9E" w14:textId="77777777" w:rsidR="00796600" w:rsidRDefault="00EC31FF">
      <w:pPr>
        <w:tabs>
          <w:tab w:val="left" w:pos="357"/>
        </w:tabs>
        <w:spacing w:after="0"/>
        <w:ind w:left="0" w:hanging="2"/>
        <w:rPr>
          <w:color w:val="FF0000"/>
          <w:sz w:val="22"/>
        </w:rPr>
      </w:pPr>
      <w:r>
        <w:rPr>
          <w:b/>
          <w:color w:val="FF0000"/>
          <w:sz w:val="22"/>
        </w:rPr>
        <w:t>*OBRIGATÓRIO PARA CURSOS QUE OPTEM PELA OFERTA DE DISCIPLINAS NA MODALIDADE EAD</w:t>
      </w:r>
    </w:p>
    <w:p w14:paraId="07DDB98A" w14:textId="77777777" w:rsidR="00796600" w:rsidRDefault="00796600">
      <w:pPr>
        <w:tabs>
          <w:tab w:val="left" w:pos="357"/>
        </w:tabs>
        <w:spacing w:after="0"/>
        <w:ind w:left="0" w:hanging="2"/>
        <w:rPr>
          <w:color w:val="FF0000"/>
          <w:sz w:val="22"/>
        </w:rPr>
      </w:pPr>
    </w:p>
    <w:p w14:paraId="7FB84A19" w14:textId="0D5C532D" w:rsidR="00796600" w:rsidRPr="0070399C" w:rsidRDefault="00EC31FF" w:rsidP="0070399C">
      <w:pPr>
        <w:tabs>
          <w:tab w:val="left" w:pos="357"/>
        </w:tabs>
        <w:spacing w:after="0"/>
        <w:ind w:left="0" w:hanging="2"/>
        <w:rPr>
          <w:color w:val="FF0000"/>
          <w:sz w:val="22"/>
        </w:rPr>
      </w:pPr>
      <w:r>
        <w:rPr>
          <w:color w:val="FF0000"/>
          <w:sz w:val="22"/>
        </w:rPr>
        <w:t xml:space="preserve">BRASIL. Ministério da Educação. Portaria n° 2.117, de 6 de dezembro de 2019. Disponível em: </w:t>
      </w:r>
      <w:hyperlink r:id="rId44">
        <w:r>
          <w:rPr>
            <w:color w:val="0000FF"/>
            <w:sz w:val="22"/>
            <w:u w:val="single"/>
          </w:rPr>
          <w:t>https://www.in.gov.br/en/web/dou/-/portaria-n-2.117-de-6-de-dezembro-de-2019-232670913</w:t>
        </w:r>
      </w:hyperlink>
      <w:r w:rsidR="00CE2C2C">
        <w:rPr>
          <w:color w:val="FF0000"/>
          <w:sz w:val="22"/>
        </w:rPr>
        <w:t>. Acesso em 24 de agosto de 2023</w:t>
      </w:r>
      <w:r>
        <w:rPr>
          <w:color w:val="FF0000"/>
          <w:sz w:val="22"/>
        </w:rPr>
        <w:t>.</w:t>
      </w:r>
    </w:p>
    <w:p w14:paraId="5BFFAFD2" w14:textId="77777777" w:rsidR="00796600" w:rsidRDefault="00796600">
      <w:pPr>
        <w:ind w:left="0" w:hanging="2"/>
      </w:pPr>
      <w:bookmarkStart w:id="14" w:name="_heading=h.35nkun2" w:colFirst="0" w:colLast="0"/>
      <w:bookmarkEnd w:id="14"/>
    </w:p>
    <w:p w14:paraId="7B08E62C"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8.2 COMPONENTES CURRICULARES PARA A INTEGRALIZAÇÃO DO CURSO</w:t>
      </w:r>
    </w:p>
    <w:p w14:paraId="1F7332DA" w14:textId="77777777" w:rsidR="00796600" w:rsidRDefault="00796600">
      <w:pPr>
        <w:tabs>
          <w:tab w:val="left" w:pos="357"/>
        </w:tabs>
        <w:spacing w:after="0"/>
        <w:ind w:left="0" w:hanging="2"/>
        <w:rPr>
          <w:sz w:val="22"/>
          <w:highlight w:val="white"/>
        </w:rPr>
      </w:pPr>
    </w:p>
    <w:p w14:paraId="21729B41" w14:textId="77777777" w:rsidR="00796600" w:rsidRDefault="00796600">
      <w:pPr>
        <w:tabs>
          <w:tab w:val="left" w:pos="357"/>
        </w:tabs>
        <w:spacing w:after="0"/>
        <w:ind w:left="0" w:hanging="2"/>
        <w:rPr>
          <w:sz w:val="22"/>
          <w:highlight w:val="white"/>
        </w:rPr>
      </w:pPr>
    </w:p>
    <w:p w14:paraId="44BAE015" w14:textId="77777777" w:rsidR="00796600" w:rsidRDefault="00EC31FF">
      <w:pPr>
        <w:tabs>
          <w:tab w:val="left" w:pos="357"/>
        </w:tabs>
        <w:spacing w:after="0"/>
        <w:ind w:left="0" w:hanging="2"/>
        <w:rPr>
          <w:color w:val="FF0000"/>
          <w:sz w:val="22"/>
          <w:highlight w:val="white"/>
        </w:rPr>
      </w:pPr>
      <w:r>
        <w:rPr>
          <w:color w:val="FF0000"/>
          <w:sz w:val="22"/>
          <w:highlight w:val="white"/>
        </w:rPr>
        <w:tab/>
        <w:t>Neste subitem deve-se apresentar ao leitor, de forma minuciosa, a estrutura curricular do curso, permitindo a compreensão da dinâmica e do funcionamento curricular para a formação proposta. Para isso, obrigatoriamente, devem figurar as seguintes informações:</w:t>
      </w:r>
    </w:p>
    <w:p w14:paraId="50336CCE" w14:textId="77777777" w:rsidR="00796600" w:rsidRDefault="00796600">
      <w:pPr>
        <w:tabs>
          <w:tab w:val="left" w:pos="357"/>
        </w:tabs>
        <w:spacing w:after="0"/>
        <w:ind w:left="0" w:hanging="2"/>
        <w:rPr>
          <w:color w:val="FF0000"/>
          <w:sz w:val="22"/>
          <w:highlight w:val="white"/>
        </w:rPr>
      </w:pPr>
    </w:p>
    <w:p w14:paraId="5FE1F93E"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 xml:space="preserve">Definição dos componentes curriculares que compõem a estrutura curricular do curso, quantidade de créditos e da carga horária total a serem cumpridas de cada uma das categorias de disciplinas (obrigatória, opção limitada e livre) e áreas, ênfases e/ou subdivisões específicas do curso (se houver). </w:t>
      </w:r>
    </w:p>
    <w:p w14:paraId="7B23BAA1" w14:textId="77777777" w:rsidR="00796600" w:rsidRDefault="00EC31FF">
      <w:pPr>
        <w:numPr>
          <w:ilvl w:val="0"/>
          <w:numId w:val="11"/>
        </w:numPr>
        <w:tabs>
          <w:tab w:val="left" w:pos="357"/>
        </w:tabs>
        <w:spacing w:after="0"/>
        <w:ind w:left="0" w:hanging="2"/>
        <w:rPr>
          <w:color w:val="FF0000"/>
          <w:sz w:val="22"/>
          <w:highlight w:val="white"/>
        </w:rPr>
      </w:pPr>
      <w:r>
        <w:rPr>
          <w:i/>
          <w:color w:val="FF0000"/>
          <w:sz w:val="22"/>
          <w:highlight w:val="white"/>
        </w:rPr>
        <w:t>Listagem das disciplinas</w:t>
      </w:r>
      <w:r>
        <w:rPr>
          <w:color w:val="FF0000"/>
          <w:sz w:val="22"/>
          <w:highlight w:val="white"/>
        </w:rPr>
        <w:t xml:space="preserve"> obrigatórias. </w:t>
      </w:r>
    </w:p>
    <w:p w14:paraId="24BB9D0A"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Apresentar de forma gráfica, conforme modelos seguintes, os requisitos para a integralização do curso, ressaltando a observância do PPI da UFABC que orienta que:</w:t>
      </w:r>
    </w:p>
    <w:p w14:paraId="4C84477F" w14:textId="77777777" w:rsidR="00796600" w:rsidRDefault="00EC31FF">
      <w:pPr>
        <w:tabs>
          <w:tab w:val="left" w:pos="357"/>
        </w:tabs>
        <w:spacing w:after="0"/>
        <w:ind w:left="0" w:hanging="2"/>
        <w:rPr>
          <w:color w:val="FF0000"/>
          <w:sz w:val="22"/>
          <w:highlight w:val="white"/>
        </w:rPr>
      </w:pPr>
      <w:r>
        <w:rPr>
          <w:color w:val="FF0000"/>
          <w:sz w:val="22"/>
          <w:highlight w:val="white"/>
        </w:rPr>
        <w:t>para cursos interdisciplinares de ingresso, a porcentagem de disciplinas obrigatórias deverá ser de no máximo 35% da carga horária total do curso e o mínimo de 30% de disciplinas livres; e para os cursos de formação específica, o máximo de 75% de disciplinas obrigatórias (considerando já o percentual de obrigatórias do respectivo curso interdisciplinar de ingresso ao qual está vinculado) e o mínimo de 5% de disciplinas livres.</w:t>
      </w:r>
    </w:p>
    <w:p w14:paraId="09B7BC31" w14:textId="77777777" w:rsidR="00796600" w:rsidRDefault="00796600">
      <w:pPr>
        <w:tabs>
          <w:tab w:val="left" w:pos="357"/>
        </w:tabs>
        <w:spacing w:after="0"/>
        <w:ind w:left="0" w:hanging="2"/>
        <w:rPr>
          <w:color w:val="FF0000"/>
          <w:sz w:val="22"/>
          <w:highlight w:val="white"/>
        </w:rPr>
      </w:pPr>
    </w:p>
    <w:p w14:paraId="68BB4A3D" w14:textId="77777777" w:rsidR="00796600" w:rsidRDefault="00EC31FF">
      <w:pPr>
        <w:tabs>
          <w:tab w:val="left" w:pos="357"/>
        </w:tabs>
        <w:spacing w:after="0"/>
        <w:ind w:left="0" w:hanging="2"/>
        <w:rPr>
          <w:color w:val="FF0000"/>
          <w:sz w:val="22"/>
          <w:highlight w:val="white"/>
        </w:rPr>
      </w:pPr>
      <w:r>
        <w:rPr>
          <w:b/>
          <w:color w:val="FF0000"/>
          <w:sz w:val="22"/>
          <w:highlight w:val="white"/>
        </w:rPr>
        <w:t>Modelo de quadro síntese de componentes curriculares – Cursos Interdisciplinares de Ingresso</w:t>
      </w:r>
    </w:p>
    <w:p w14:paraId="741BE6F7" w14:textId="77777777" w:rsidR="00796600" w:rsidRDefault="00796600">
      <w:pPr>
        <w:tabs>
          <w:tab w:val="left" w:pos="357"/>
        </w:tabs>
        <w:spacing w:after="0"/>
        <w:ind w:left="0" w:hanging="2"/>
        <w:rPr>
          <w:color w:val="FF0000"/>
          <w:sz w:val="22"/>
          <w:highlight w:val="white"/>
        </w:rPr>
      </w:pPr>
    </w:p>
    <w:tbl>
      <w:tblPr>
        <w:tblStyle w:val="a"/>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8"/>
        <w:gridCol w:w="2756"/>
        <w:gridCol w:w="2756"/>
      </w:tblGrid>
      <w:tr w:rsidR="00796600" w14:paraId="78EDB5C6" w14:textId="77777777">
        <w:tc>
          <w:tcPr>
            <w:tcW w:w="3208" w:type="dxa"/>
          </w:tcPr>
          <w:p w14:paraId="6D7885A4"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756" w:type="dxa"/>
            <w:tcBorders>
              <w:right w:val="nil"/>
            </w:tcBorders>
          </w:tcPr>
          <w:p w14:paraId="43ABE4C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756" w:type="dxa"/>
            <w:tcBorders>
              <w:left w:val="nil"/>
            </w:tcBorders>
          </w:tcPr>
          <w:p w14:paraId="34749E67" w14:textId="77777777" w:rsidR="00796600" w:rsidRDefault="00796600">
            <w:pPr>
              <w:tabs>
                <w:tab w:val="left" w:pos="357"/>
              </w:tabs>
              <w:spacing w:after="0"/>
              <w:ind w:left="0" w:hanging="2"/>
              <w:rPr>
                <w:sz w:val="22"/>
                <w:highlight w:val="white"/>
              </w:rPr>
            </w:pPr>
          </w:p>
        </w:tc>
      </w:tr>
      <w:tr w:rsidR="00796600" w14:paraId="64138C92" w14:textId="77777777">
        <w:tc>
          <w:tcPr>
            <w:tcW w:w="3208" w:type="dxa"/>
          </w:tcPr>
          <w:p w14:paraId="52635D65" w14:textId="77777777" w:rsidR="00796600" w:rsidRDefault="00796600">
            <w:pPr>
              <w:tabs>
                <w:tab w:val="left" w:pos="357"/>
              </w:tabs>
              <w:spacing w:after="0"/>
              <w:ind w:left="0" w:hanging="2"/>
              <w:jc w:val="center"/>
              <w:rPr>
                <w:sz w:val="22"/>
                <w:highlight w:val="white"/>
              </w:rPr>
            </w:pPr>
          </w:p>
        </w:tc>
        <w:tc>
          <w:tcPr>
            <w:tcW w:w="2756" w:type="dxa"/>
          </w:tcPr>
          <w:p w14:paraId="4902DE42"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756" w:type="dxa"/>
          </w:tcPr>
          <w:p w14:paraId="0E155967"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35FE8580" w14:textId="77777777">
        <w:tc>
          <w:tcPr>
            <w:tcW w:w="3208" w:type="dxa"/>
          </w:tcPr>
          <w:p w14:paraId="5D04BA2B"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756" w:type="dxa"/>
          </w:tcPr>
          <w:p w14:paraId="1966EA80" w14:textId="77777777" w:rsidR="00796600" w:rsidRDefault="00EC31FF">
            <w:pPr>
              <w:tabs>
                <w:tab w:val="left" w:pos="357"/>
              </w:tabs>
              <w:spacing w:after="0"/>
              <w:ind w:left="0" w:hanging="2"/>
              <w:jc w:val="center"/>
              <w:rPr>
                <w:sz w:val="22"/>
                <w:highlight w:val="white"/>
              </w:rPr>
            </w:pPr>
            <w:r>
              <w:rPr>
                <w:sz w:val="22"/>
                <w:highlight w:val="white"/>
              </w:rPr>
              <w:t>A</w:t>
            </w:r>
          </w:p>
        </w:tc>
        <w:tc>
          <w:tcPr>
            <w:tcW w:w="2756" w:type="dxa"/>
          </w:tcPr>
          <w:p w14:paraId="1C3EF30A" w14:textId="77777777" w:rsidR="00796600" w:rsidRDefault="00EC31FF">
            <w:pPr>
              <w:tabs>
                <w:tab w:val="left" w:pos="357"/>
              </w:tabs>
              <w:spacing w:after="0"/>
              <w:ind w:left="0" w:hanging="2"/>
              <w:jc w:val="center"/>
              <w:rPr>
                <w:sz w:val="22"/>
                <w:highlight w:val="white"/>
              </w:rPr>
            </w:pPr>
            <w:r>
              <w:rPr>
                <w:sz w:val="22"/>
              </w:rPr>
              <w:t>[no máximo 35% do total]</w:t>
            </w:r>
          </w:p>
        </w:tc>
      </w:tr>
      <w:tr w:rsidR="00796600" w14:paraId="79373207" w14:textId="77777777">
        <w:tc>
          <w:tcPr>
            <w:tcW w:w="3208" w:type="dxa"/>
          </w:tcPr>
          <w:p w14:paraId="00544231"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756" w:type="dxa"/>
          </w:tcPr>
          <w:p w14:paraId="3B7BF83D" w14:textId="77777777" w:rsidR="00796600" w:rsidRDefault="00EC31FF">
            <w:pPr>
              <w:tabs>
                <w:tab w:val="left" w:pos="357"/>
              </w:tabs>
              <w:spacing w:after="0"/>
              <w:ind w:left="0" w:hanging="2"/>
              <w:jc w:val="center"/>
              <w:rPr>
                <w:sz w:val="22"/>
                <w:highlight w:val="white"/>
              </w:rPr>
            </w:pPr>
            <w:r>
              <w:rPr>
                <w:sz w:val="22"/>
                <w:highlight w:val="white"/>
              </w:rPr>
              <w:t>B</w:t>
            </w:r>
          </w:p>
        </w:tc>
        <w:tc>
          <w:tcPr>
            <w:tcW w:w="2756" w:type="dxa"/>
          </w:tcPr>
          <w:p w14:paraId="1DEF1CF9" w14:textId="77777777" w:rsidR="00796600" w:rsidRDefault="00796600">
            <w:pPr>
              <w:tabs>
                <w:tab w:val="left" w:pos="357"/>
              </w:tabs>
              <w:spacing w:after="0"/>
              <w:ind w:left="0" w:hanging="2"/>
              <w:jc w:val="center"/>
              <w:rPr>
                <w:sz w:val="22"/>
                <w:highlight w:val="white"/>
              </w:rPr>
            </w:pPr>
          </w:p>
        </w:tc>
      </w:tr>
      <w:tr w:rsidR="00796600" w14:paraId="3E2FFBEF" w14:textId="77777777">
        <w:tc>
          <w:tcPr>
            <w:tcW w:w="3208" w:type="dxa"/>
          </w:tcPr>
          <w:p w14:paraId="558731E0"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756" w:type="dxa"/>
          </w:tcPr>
          <w:p w14:paraId="3E91379D" w14:textId="77777777" w:rsidR="00796600" w:rsidRDefault="00EC31FF">
            <w:pPr>
              <w:tabs>
                <w:tab w:val="left" w:pos="357"/>
              </w:tabs>
              <w:spacing w:after="0"/>
              <w:ind w:left="0" w:hanging="2"/>
              <w:jc w:val="center"/>
              <w:rPr>
                <w:sz w:val="22"/>
                <w:highlight w:val="white"/>
              </w:rPr>
            </w:pPr>
            <w:r>
              <w:rPr>
                <w:sz w:val="22"/>
                <w:highlight w:val="white"/>
              </w:rPr>
              <w:t>C</w:t>
            </w:r>
          </w:p>
        </w:tc>
        <w:tc>
          <w:tcPr>
            <w:tcW w:w="2756" w:type="dxa"/>
          </w:tcPr>
          <w:p w14:paraId="640F68AF" w14:textId="77777777" w:rsidR="00796600" w:rsidRDefault="00EC31FF">
            <w:pPr>
              <w:tabs>
                <w:tab w:val="left" w:pos="357"/>
              </w:tabs>
              <w:spacing w:after="0"/>
              <w:ind w:left="0" w:hanging="2"/>
              <w:jc w:val="center"/>
              <w:rPr>
                <w:sz w:val="22"/>
                <w:highlight w:val="white"/>
              </w:rPr>
            </w:pPr>
            <w:r>
              <w:rPr>
                <w:sz w:val="22"/>
              </w:rPr>
              <w:t>[no mínimo 30% do total]</w:t>
            </w:r>
          </w:p>
        </w:tc>
      </w:tr>
      <w:tr w:rsidR="00796600" w14:paraId="759B3461" w14:textId="77777777">
        <w:tc>
          <w:tcPr>
            <w:tcW w:w="3208" w:type="dxa"/>
          </w:tcPr>
          <w:p w14:paraId="51E0CB0D" w14:textId="77777777" w:rsidR="00796600" w:rsidRDefault="00EC31FF">
            <w:pPr>
              <w:tabs>
                <w:tab w:val="left" w:pos="357"/>
              </w:tabs>
              <w:spacing w:after="0"/>
              <w:ind w:left="0" w:hanging="2"/>
              <w:jc w:val="center"/>
              <w:rPr>
                <w:sz w:val="22"/>
                <w:highlight w:val="white"/>
              </w:rPr>
            </w:pPr>
            <w:r>
              <w:rPr>
                <w:sz w:val="22"/>
                <w:highlight w:val="white"/>
              </w:rPr>
              <w:t>Carga Horária Extensionista e Cultural</w:t>
            </w:r>
          </w:p>
        </w:tc>
        <w:tc>
          <w:tcPr>
            <w:tcW w:w="2756" w:type="dxa"/>
          </w:tcPr>
          <w:p w14:paraId="37DA99A6" w14:textId="77777777" w:rsidR="00796600" w:rsidRDefault="00EC31FF">
            <w:pPr>
              <w:tabs>
                <w:tab w:val="left" w:pos="357"/>
              </w:tabs>
              <w:spacing w:after="0"/>
              <w:ind w:left="0" w:hanging="2"/>
              <w:jc w:val="center"/>
              <w:rPr>
                <w:sz w:val="22"/>
                <w:highlight w:val="white"/>
              </w:rPr>
            </w:pPr>
            <w:r>
              <w:rPr>
                <w:sz w:val="22"/>
                <w:highlight w:val="white"/>
              </w:rPr>
              <w:t>F</w:t>
            </w:r>
          </w:p>
        </w:tc>
        <w:tc>
          <w:tcPr>
            <w:tcW w:w="2756" w:type="dxa"/>
          </w:tcPr>
          <w:p w14:paraId="58454CAB" w14:textId="77777777" w:rsidR="00796600" w:rsidRDefault="00EC31FF">
            <w:pPr>
              <w:tabs>
                <w:tab w:val="left" w:pos="357"/>
              </w:tabs>
              <w:spacing w:after="0"/>
              <w:ind w:left="0" w:hanging="2"/>
              <w:jc w:val="center"/>
              <w:rPr>
                <w:sz w:val="22"/>
                <w:highlight w:val="white"/>
              </w:rPr>
            </w:pPr>
            <w:r>
              <w:rPr>
                <w:sz w:val="22"/>
              </w:rPr>
              <w:t>[no mínimo 10% do total]</w:t>
            </w:r>
          </w:p>
        </w:tc>
      </w:tr>
      <w:tr w:rsidR="00796600" w14:paraId="569CC658" w14:textId="77777777">
        <w:tc>
          <w:tcPr>
            <w:tcW w:w="3208" w:type="dxa"/>
          </w:tcPr>
          <w:p w14:paraId="5E355B88"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756" w:type="dxa"/>
          </w:tcPr>
          <w:p w14:paraId="400558A2" w14:textId="77777777" w:rsidR="00796600" w:rsidRDefault="00EC31FF">
            <w:pPr>
              <w:tabs>
                <w:tab w:val="left" w:pos="357"/>
              </w:tabs>
              <w:spacing w:after="0"/>
              <w:ind w:left="0" w:hanging="2"/>
              <w:jc w:val="center"/>
              <w:rPr>
                <w:sz w:val="22"/>
                <w:highlight w:val="white"/>
              </w:rPr>
            </w:pPr>
            <w:r>
              <w:rPr>
                <w:sz w:val="22"/>
                <w:highlight w:val="white"/>
              </w:rPr>
              <w:t>G</w:t>
            </w:r>
          </w:p>
        </w:tc>
        <w:tc>
          <w:tcPr>
            <w:tcW w:w="2756" w:type="dxa"/>
          </w:tcPr>
          <w:p w14:paraId="28260BBB" w14:textId="77777777" w:rsidR="00796600" w:rsidRDefault="00EC31FF">
            <w:pPr>
              <w:tabs>
                <w:tab w:val="left" w:pos="357"/>
              </w:tabs>
              <w:spacing w:after="0"/>
              <w:ind w:left="0" w:hanging="2"/>
              <w:jc w:val="center"/>
              <w:rPr>
                <w:sz w:val="22"/>
              </w:rPr>
            </w:pPr>
            <w:r>
              <w:rPr>
                <w:sz w:val="22"/>
              </w:rPr>
              <w:t>[G + H = no máximo 20% do total]</w:t>
            </w:r>
          </w:p>
        </w:tc>
      </w:tr>
      <w:tr w:rsidR="00796600" w14:paraId="3E8A66CF" w14:textId="77777777">
        <w:tc>
          <w:tcPr>
            <w:tcW w:w="3208" w:type="dxa"/>
          </w:tcPr>
          <w:p w14:paraId="57720DC3"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756" w:type="dxa"/>
          </w:tcPr>
          <w:p w14:paraId="4D86CBFA" w14:textId="77777777" w:rsidR="00796600" w:rsidRDefault="00EC31FF">
            <w:pPr>
              <w:tabs>
                <w:tab w:val="left" w:pos="357"/>
              </w:tabs>
              <w:spacing w:after="0"/>
              <w:ind w:left="0" w:hanging="2"/>
              <w:jc w:val="center"/>
              <w:rPr>
                <w:sz w:val="22"/>
                <w:highlight w:val="white"/>
              </w:rPr>
            </w:pPr>
            <w:r>
              <w:rPr>
                <w:sz w:val="22"/>
                <w:highlight w:val="white"/>
              </w:rPr>
              <w:t>H</w:t>
            </w:r>
          </w:p>
        </w:tc>
        <w:tc>
          <w:tcPr>
            <w:tcW w:w="2756" w:type="dxa"/>
          </w:tcPr>
          <w:p w14:paraId="474C235E"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p w14:paraId="4EF5960E" w14:textId="77777777" w:rsidR="00796600" w:rsidRDefault="00EC31FF">
            <w:pPr>
              <w:tabs>
                <w:tab w:val="left" w:pos="357"/>
              </w:tabs>
              <w:spacing w:after="0"/>
              <w:ind w:left="0" w:hanging="2"/>
              <w:jc w:val="center"/>
              <w:rPr>
                <w:sz w:val="22"/>
                <w:highlight w:val="white"/>
              </w:rPr>
            </w:pPr>
            <w:r>
              <w:rPr>
                <w:sz w:val="22"/>
              </w:rPr>
              <w:t>[G + H = no máximo 20% do total]</w:t>
            </w:r>
          </w:p>
        </w:tc>
      </w:tr>
      <w:tr w:rsidR="00796600" w14:paraId="2E9D440C" w14:textId="77777777">
        <w:tc>
          <w:tcPr>
            <w:tcW w:w="3208" w:type="dxa"/>
          </w:tcPr>
          <w:p w14:paraId="5E96F73A" w14:textId="77777777" w:rsidR="00796600" w:rsidRDefault="00EC31FF">
            <w:pPr>
              <w:spacing w:after="0" w:line="240" w:lineRule="auto"/>
              <w:ind w:left="0" w:hanging="2"/>
              <w:jc w:val="center"/>
              <w:rPr>
                <w:sz w:val="22"/>
              </w:rPr>
            </w:pPr>
            <w:r>
              <w:rPr>
                <w:b/>
                <w:sz w:val="22"/>
              </w:rPr>
              <w:t>Total de Carga Horária para o Curso</w:t>
            </w:r>
          </w:p>
          <w:p w14:paraId="609758B7" w14:textId="77777777" w:rsidR="00796600" w:rsidRDefault="00EC31FF">
            <w:pPr>
              <w:tabs>
                <w:tab w:val="left" w:pos="357"/>
              </w:tabs>
              <w:spacing w:after="0"/>
              <w:ind w:left="0" w:hanging="2"/>
              <w:jc w:val="center"/>
              <w:rPr>
                <w:sz w:val="22"/>
                <w:highlight w:val="white"/>
              </w:rPr>
            </w:pPr>
            <w:r>
              <w:rPr>
                <w:b/>
                <w:sz w:val="22"/>
              </w:rPr>
              <w:t>Interdisciplinar</w:t>
            </w:r>
          </w:p>
        </w:tc>
        <w:tc>
          <w:tcPr>
            <w:tcW w:w="2756" w:type="dxa"/>
          </w:tcPr>
          <w:p w14:paraId="29334CDB" w14:textId="77777777" w:rsidR="00796600" w:rsidRDefault="00EC31FF">
            <w:pPr>
              <w:tabs>
                <w:tab w:val="left" w:pos="357"/>
              </w:tabs>
              <w:spacing w:after="0"/>
              <w:ind w:left="0" w:hanging="2"/>
              <w:jc w:val="center"/>
              <w:rPr>
                <w:sz w:val="22"/>
                <w:highlight w:val="white"/>
              </w:rPr>
            </w:pPr>
            <w:r>
              <w:rPr>
                <w:b/>
                <w:sz w:val="22"/>
                <w:highlight w:val="white"/>
              </w:rPr>
              <w:t>A+B+C+F+G+H</w:t>
            </w:r>
          </w:p>
        </w:tc>
        <w:tc>
          <w:tcPr>
            <w:tcW w:w="2756" w:type="dxa"/>
          </w:tcPr>
          <w:p w14:paraId="3018485F" w14:textId="77777777" w:rsidR="00796600" w:rsidRDefault="00EC31FF">
            <w:pPr>
              <w:tabs>
                <w:tab w:val="left" w:pos="357"/>
              </w:tabs>
              <w:spacing w:after="0"/>
              <w:ind w:left="0" w:hanging="2"/>
              <w:jc w:val="center"/>
              <w:rPr>
                <w:sz w:val="22"/>
                <w:highlight w:val="white"/>
              </w:rPr>
            </w:pPr>
            <w:r>
              <w:rPr>
                <w:b/>
                <w:sz w:val="22"/>
              </w:rPr>
              <w:t xml:space="preserve">[observar regras das </w:t>
            </w:r>
            <w:proofErr w:type="spellStart"/>
            <w:r>
              <w:rPr>
                <w:b/>
                <w:sz w:val="22"/>
              </w:rPr>
              <w:t>DCNs</w:t>
            </w:r>
            <w:proofErr w:type="spellEnd"/>
            <w:r>
              <w:rPr>
                <w:b/>
                <w:sz w:val="22"/>
              </w:rPr>
              <w:t xml:space="preserve"> próprias]</w:t>
            </w:r>
          </w:p>
        </w:tc>
      </w:tr>
    </w:tbl>
    <w:p w14:paraId="3840A337" w14:textId="77777777" w:rsidR="00796600" w:rsidRDefault="00796600" w:rsidP="0070399C">
      <w:pPr>
        <w:tabs>
          <w:tab w:val="left" w:pos="357"/>
        </w:tabs>
        <w:spacing w:after="0"/>
        <w:ind w:leftChars="0" w:left="0" w:firstLineChars="0" w:firstLine="0"/>
        <w:rPr>
          <w:color w:val="FF0000"/>
          <w:sz w:val="22"/>
          <w:highlight w:val="white"/>
        </w:rPr>
      </w:pPr>
    </w:p>
    <w:p w14:paraId="22C24AC7" w14:textId="77777777" w:rsidR="00796600" w:rsidRDefault="00796600">
      <w:pPr>
        <w:tabs>
          <w:tab w:val="left" w:pos="357"/>
        </w:tabs>
        <w:spacing w:after="0"/>
        <w:ind w:left="0" w:hanging="2"/>
        <w:rPr>
          <w:color w:val="FF0000"/>
          <w:sz w:val="22"/>
          <w:highlight w:val="white"/>
        </w:rPr>
      </w:pPr>
    </w:p>
    <w:p w14:paraId="29EFAC75" w14:textId="77777777" w:rsidR="00CE2C2C" w:rsidRDefault="00CE2C2C">
      <w:pPr>
        <w:tabs>
          <w:tab w:val="left" w:pos="357"/>
        </w:tabs>
        <w:spacing w:after="0"/>
        <w:ind w:left="0" w:hanging="2"/>
        <w:rPr>
          <w:b/>
          <w:color w:val="FF0000"/>
          <w:sz w:val="22"/>
          <w:highlight w:val="white"/>
        </w:rPr>
      </w:pPr>
    </w:p>
    <w:p w14:paraId="6AB7C670" w14:textId="77777777" w:rsidR="00CE2C2C" w:rsidRDefault="00CE2C2C">
      <w:pPr>
        <w:tabs>
          <w:tab w:val="left" w:pos="357"/>
        </w:tabs>
        <w:spacing w:after="0"/>
        <w:ind w:left="0" w:hanging="2"/>
        <w:rPr>
          <w:b/>
          <w:color w:val="FF0000"/>
          <w:sz w:val="22"/>
          <w:highlight w:val="white"/>
        </w:rPr>
      </w:pPr>
    </w:p>
    <w:p w14:paraId="12BB66F3" w14:textId="77777777" w:rsidR="00796600" w:rsidRDefault="00EC31FF">
      <w:pPr>
        <w:tabs>
          <w:tab w:val="left" w:pos="357"/>
        </w:tabs>
        <w:spacing w:after="0"/>
        <w:ind w:left="0" w:hanging="2"/>
        <w:rPr>
          <w:color w:val="FF0000"/>
          <w:sz w:val="22"/>
          <w:highlight w:val="white"/>
        </w:rPr>
      </w:pPr>
      <w:r>
        <w:rPr>
          <w:b/>
          <w:color w:val="FF0000"/>
          <w:sz w:val="22"/>
          <w:highlight w:val="white"/>
        </w:rPr>
        <w:lastRenderedPageBreak/>
        <w:t>Modelo de quadro síntese de componentes curriculares – Cursos Específicos</w:t>
      </w:r>
    </w:p>
    <w:p w14:paraId="3A6923A9" w14:textId="77777777" w:rsidR="00796600" w:rsidRDefault="00796600">
      <w:pPr>
        <w:tabs>
          <w:tab w:val="left" w:pos="357"/>
        </w:tabs>
        <w:spacing w:after="0"/>
        <w:ind w:left="0" w:hanging="2"/>
        <w:rPr>
          <w:color w:val="FF0000"/>
          <w:sz w:val="22"/>
          <w:highlight w:val="white"/>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1"/>
        <w:gridCol w:w="2297"/>
        <w:gridCol w:w="2098"/>
        <w:gridCol w:w="1754"/>
      </w:tblGrid>
      <w:tr w:rsidR="00796600" w14:paraId="4E2B62AD" w14:textId="77777777">
        <w:tc>
          <w:tcPr>
            <w:tcW w:w="2571" w:type="dxa"/>
          </w:tcPr>
          <w:p w14:paraId="6E89EAC0"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297" w:type="dxa"/>
            <w:tcBorders>
              <w:right w:val="nil"/>
            </w:tcBorders>
          </w:tcPr>
          <w:p w14:paraId="3BFFB83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098" w:type="dxa"/>
            <w:tcBorders>
              <w:left w:val="nil"/>
              <w:right w:val="nil"/>
            </w:tcBorders>
          </w:tcPr>
          <w:p w14:paraId="5C4B088B" w14:textId="77777777" w:rsidR="00796600" w:rsidRDefault="00796600">
            <w:pPr>
              <w:tabs>
                <w:tab w:val="left" w:pos="357"/>
              </w:tabs>
              <w:spacing w:after="0"/>
              <w:ind w:left="0" w:hanging="2"/>
              <w:rPr>
                <w:sz w:val="22"/>
                <w:highlight w:val="white"/>
              </w:rPr>
            </w:pPr>
          </w:p>
        </w:tc>
        <w:tc>
          <w:tcPr>
            <w:tcW w:w="1754" w:type="dxa"/>
            <w:tcBorders>
              <w:left w:val="nil"/>
            </w:tcBorders>
          </w:tcPr>
          <w:p w14:paraId="4593B249" w14:textId="77777777" w:rsidR="00796600" w:rsidRDefault="00796600">
            <w:pPr>
              <w:tabs>
                <w:tab w:val="left" w:pos="357"/>
              </w:tabs>
              <w:spacing w:after="0"/>
              <w:ind w:left="0" w:hanging="2"/>
              <w:rPr>
                <w:sz w:val="22"/>
                <w:highlight w:val="white"/>
              </w:rPr>
            </w:pPr>
          </w:p>
        </w:tc>
      </w:tr>
      <w:tr w:rsidR="00796600" w14:paraId="4792FA26" w14:textId="77777777">
        <w:tc>
          <w:tcPr>
            <w:tcW w:w="2571" w:type="dxa"/>
          </w:tcPr>
          <w:p w14:paraId="71755D9D" w14:textId="77777777" w:rsidR="00796600" w:rsidRDefault="00796600">
            <w:pPr>
              <w:tabs>
                <w:tab w:val="left" w:pos="357"/>
              </w:tabs>
              <w:spacing w:after="0"/>
              <w:ind w:left="0" w:hanging="2"/>
              <w:jc w:val="center"/>
              <w:rPr>
                <w:sz w:val="22"/>
                <w:highlight w:val="white"/>
              </w:rPr>
            </w:pPr>
          </w:p>
        </w:tc>
        <w:tc>
          <w:tcPr>
            <w:tcW w:w="2297" w:type="dxa"/>
          </w:tcPr>
          <w:p w14:paraId="3E9536EA"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098" w:type="dxa"/>
          </w:tcPr>
          <w:p w14:paraId="7D68719E" w14:textId="77777777" w:rsidR="00796600" w:rsidRDefault="00EC31FF">
            <w:pPr>
              <w:tabs>
                <w:tab w:val="left" w:pos="357"/>
              </w:tabs>
              <w:spacing w:after="0"/>
              <w:ind w:left="0" w:hanging="2"/>
              <w:jc w:val="center"/>
              <w:rPr>
                <w:sz w:val="22"/>
                <w:highlight w:val="white"/>
              </w:rPr>
            </w:pPr>
            <w:r>
              <w:rPr>
                <w:b/>
                <w:sz w:val="22"/>
                <w:highlight w:val="white"/>
              </w:rPr>
              <w:t>Curso Específico</w:t>
            </w:r>
          </w:p>
        </w:tc>
        <w:tc>
          <w:tcPr>
            <w:tcW w:w="1754" w:type="dxa"/>
          </w:tcPr>
          <w:p w14:paraId="2ADBA699"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5D7EF7C5" w14:textId="77777777">
        <w:tc>
          <w:tcPr>
            <w:tcW w:w="2571" w:type="dxa"/>
          </w:tcPr>
          <w:p w14:paraId="6C9350FA"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297" w:type="dxa"/>
          </w:tcPr>
          <w:p w14:paraId="6A968A78" w14:textId="77777777" w:rsidR="00796600" w:rsidRDefault="00EC31FF">
            <w:pPr>
              <w:tabs>
                <w:tab w:val="left" w:pos="357"/>
              </w:tabs>
              <w:spacing w:after="0"/>
              <w:ind w:left="0" w:hanging="2"/>
              <w:jc w:val="center"/>
              <w:rPr>
                <w:sz w:val="22"/>
                <w:highlight w:val="white"/>
              </w:rPr>
            </w:pPr>
            <w:r>
              <w:rPr>
                <w:sz w:val="22"/>
                <w:highlight w:val="white"/>
              </w:rPr>
              <w:t>a</w:t>
            </w:r>
          </w:p>
        </w:tc>
        <w:tc>
          <w:tcPr>
            <w:tcW w:w="2098" w:type="dxa"/>
          </w:tcPr>
          <w:p w14:paraId="2C4AFCFB" w14:textId="77777777" w:rsidR="00796600" w:rsidRDefault="00EC31FF">
            <w:pPr>
              <w:tabs>
                <w:tab w:val="left" w:pos="357"/>
              </w:tabs>
              <w:spacing w:after="0"/>
              <w:ind w:left="0" w:hanging="2"/>
              <w:jc w:val="center"/>
              <w:rPr>
                <w:sz w:val="22"/>
                <w:highlight w:val="white"/>
              </w:rPr>
            </w:pPr>
            <w:r>
              <w:rPr>
                <w:sz w:val="22"/>
              </w:rPr>
              <w:t>b</w:t>
            </w:r>
          </w:p>
        </w:tc>
        <w:tc>
          <w:tcPr>
            <w:tcW w:w="1754" w:type="dxa"/>
          </w:tcPr>
          <w:p w14:paraId="53D7E56D" w14:textId="77777777" w:rsidR="00796600" w:rsidRDefault="00EC31FF">
            <w:pPr>
              <w:spacing w:after="0" w:line="240" w:lineRule="auto"/>
              <w:ind w:left="0" w:hanging="2"/>
              <w:jc w:val="center"/>
              <w:rPr>
                <w:sz w:val="22"/>
              </w:rPr>
            </w:pPr>
            <w:r>
              <w:rPr>
                <w:sz w:val="22"/>
              </w:rPr>
              <w:t>A = a + b</w:t>
            </w:r>
          </w:p>
          <w:p w14:paraId="1C8961F0" w14:textId="77777777" w:rsidR="00796600" w:rsidRDefault="00EC31FF">
            <w:pPr>
              <w:tabs>
                <w:tab w:val="left" w:pos="357"/>
              </w:tabs>
              <w:spacing w:after="0"/>
              <w:ind w:left="0" w:hanging="2"/>
              <w:jc w:val="center"/>
              <w:rPr>
                <w:sz w:val="22"/>
              </w:rPr>
            </w:pPr>
            <w:r>
              <w:rPr>
                <w:sz w:val="22"/>
              </w:rPr>
              <w:t>[no máximo 75% do total]</w:t>
            </w:r>
          </w:p>
        </w:tc>
      </w:tr>
      <w:tr w:rsidR="00796600" w14:paraId="0B67766D" w14:textId="77777777">
        <w:tc>
          <w:tcPr>
            <w:tcW w:w="2571" w:type="dxa"/>
          </w:tcPr>
          <w:p w14:paraId="6AF43A9F"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297" w:type="dxa"/>
          </w:tcPr>
          <w:p w14:paraId="3679E1D8" w14:textId="77777777" w:rsidR="00796600" w:rsidRDefault="00796600">
            <w:pPr>
              <w:tabs>
                <w:tab w:val="left" w:pos="357"/>
              </w:tabs>
              <w:spacing w:after="0"/>
              <w:ind w:left="0" w:hanging="2"/>
              <w:jc w:val="center"/>
              <w:rPr>
                <w:sz w:val="22"/>
                <w:highlight w:val="white"/>
              </w:rPr>
            </w:pPr>
          </w:p>
        </w:tc>
        <w:tc>
          <w:tcPr>
            <w:tcW w:w="2098" w:type="dxa"/>
          </w:tcPr>
          <w:p w14:paraId="7CD9ED83" w14:textId="77777777" w:rsidR="00796600" w:rsidRDefault="00EC31FF">
            <w:pPr>
              <w:tabs>
                <w:tab w:val="left" w:pos="357"/>
              </w:tabs>
              <w:spacing w:after="0"/>
              <w:ind w:left="0" w:hanging="2"/>
              <w:jc w:val="center"/>
              <w:rPr>
                <w:sz w:val="22"/>
                <w:highlight w:val="white"/>
              </w:rPr>
            </w:pPr>
            <w:r>
              <w:rPr>
                <w:sz w:val="22"/>
                <w:highlight w:val="white"/>
              </w:rPr>
              <w:t>B</w:t>
            </w:r>
          </w:p>
        </w:tc>
        <w:tc>
          <w:tcPr>
            <w:tcW w:w="1754" w:type="dxa"/>
          </w:tcPr>
          <w:p w14:paraId="4F79B6D2" w14:textId="77777777" w:rsidR="00796600" w:rsidRDefault="00EC31FF">
            <w:pPr>
              <w:tabs>
                <w:tab w:val="left" w:pos="357"/>
              </w:tabs>
              <w:spacing w:after="0"/>
              <w:ind w:left="0" w:hanging="2"/>
              <w:jc w:val="center"/>
              <w:rPr>
                <w:sz w:val="22"/>
                <w:highlight w:val="white"/>
              </w:rPr>
            </w:pPr>
            <w:r>
              <w:rPr>
                <w:sz w:val="22"/>
                <w:highlight w:val="white"/>
              </w:rPr>
              <w:t>B</w:t>
            </w:r>
          </w:p>
        </w:tc>
      </w:tr>
      <w:tr w:rsidR="00796600" w14:paraId="43FEB850" w14:textId="77777777">
        <w:tc>
          <w:tcPr>
            <w:tcW w:w="2571" w:type="dxa"/>
          </w:tcPr>
          <w:p w14:paraId="1B36E8CD"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297" w:type="dxa"/>
          </w:tcPr>
          <w:p w14:paraId="248DB29A" w14:textId="77777777" w:rsidR="00796600" w:rsidRDefault="00796600">
            <w:pPr>
              <w:tabs>
                <w:tab w:val="left" w:pos="357"/>
              </w:tabs>
              <w:spacing w:after="0"/>
              <w:ind w:left="0" w:hanging="2"/>
              <w:jc w:val="center"/>
              <w:rPr>
                <w:sz w:val="22"/>
                <w:highlight w:val="white"/>
              </w:rPr>
            </w:pPr>
          </w:p>
        </w:tc>
        <w:tc>
          <w:tcPr>
            <w:tcW w:w="2098" w:type="dxa"/>
          </w:tcPr>
          <w:p w14:paraId="6B098546" w14:textId="77777777" w:rsidR="00796600" w:rsidRDefault="00EC31FF">
            <w:pPr>
              <w:tabs>
                <w:tab w:val="left" w:pos="357"/>
              </w:tabs>
              <w:spacing w:after="0"/>
              <w:ind w:left="0" w:hanging="2"/>
              <w:jc w:val="center"/>
              <w:rPr>
                <w:sz w:val="22"/>
                <w:highlight w:val="white"/>
              </w:rPr>
            </w:pPr>
            <w:r>
              <w:rPr>
                <w:sz w:val="22"/>
                <w:highlight w:val="white"/>
              </w:rPr>
              <w:t>C</w:t>
            </w:r>
          </w:p>
        </w:tc>
        <w:tc>
          <w:tcPr>
            <w:tcW w:w="1754" w:type="dxa"/>
          </w:tcPr>
          <w:p w14:paraId="674ACBA2" w14:textId="77777777" w:rsidR="00796600" w:rsidRDefault="00EC31FF">
            <w:pPr>
              <w:spacing w:after="0" w:line="240" w:lineRule="auto"/>
              <w:ind w:left="0" w:hanging="2"/>
              <w:jc w:val="center"/>
              <w:rPr>
                <w:sz w:val="22"/>
              </w:rPr>
            </w:pPr>
            <w:r>
              <w:rPr>
                <w:sz w:val="22"/>
              </w:rPr>
              <w:t>C</w:t>
            </w:r>
          </w:p>
          <w:p w14:paraId="3B72F3C6" w14:textId="77777777" w:rsidR="00796600" w:rsidRDefault="00EC31FF">
            <w:pPr>
              <w:tabs>
                <w:tab w:val="left" w:pos="357"/>
              </w:tabs>
              <w:spacing w:after="0"/>
              <w:ind w:left="0" w:hanging="2"/>
              <w:jc w:val="center"/>
              <w:rPr>
                <w:sz w:val="22"/>
              </w:rPr>
            </w:pPr>
            <w:r>
              <w:rPr>
                <w:sz w:val="22"/>
              </w:rPr>
              <w:t>[no mínimo 5% do total]</w:t>
            </w:r>
          </w:p>
        </w:tc>
      </w:tr>
      <w:tr w:rsidR="00796600" w14:paraId="734D2D50" w14:textId="77777777">
        <w:tc>
          <w:tcPr>
            <w:tcW w:w="2571" w:type="dxa"/>
          </w:tcPr>
          <w:p w14:paraId="1DF1B68C" w14:textId="77777777" w:rsidR="00796600" w:rsidRDefault="00EC31FF">
            <w:pPr>
              <w:tabs>
                <w:tab w:val="left" w:pos="357"/>
              </w:tabs>
              <w:spacing w:after="0"/>
              <w:ind w:left="0" w:hanging="2"/>
              <w:jc w:val="center"/>
              <w:rPr>
                <w:sz w:val="22"/>
                <w:highlight w:val="white"/>
              </w:rPr>
            </w:pPr>
            <w:r>
              <w:rPr>
                <w:sz w:val="22"/>
                <w:highlight w:val="white"/>
              </w:rPr>
              <w:t>Carga Horária Extensionista e Cultural</w:t>
            </w:r>
          </w:p>
        </w:tc>
        <w:tc>
          <w:tcPr>
            <w:tcW w:w="2297" w:type="dxa"/>
          </w:tcPr>
          <w:p w14:paraId="5CF4D866" w14:textId="77777777" w:rsidR="00796600" w:rsidRDefault="00EC31FF">
            <w:pPr>
              <w:tabs>
                <w:tab w:val="left" w:pos="357"/>
              </w:tabs>
              <w:spacing w:after="0"/>
              <w:ind w:left="0" w:hanging="2"/>
              <w:jc w:val="center"/>
              <w:rPr>
                <w:sz w:val="22"/>
                <w:highlight w:val="white"/>
              </w:rPr>
            </w:pPr>
            <w:r>
              <w:rPr>
                <w:sz w:val="22"/>
                <w:highlight w:val="white"/>
              </w:rPr>
              <w:t>e</w:t>
            </w:r>
          </w:p>
        </w:tc>
        <w:tc>
          <w:tcPr>
            <w:tcW w:w="2098" w:type="dxa"/>
          </w:tcPr>
          <w:p w14:paraId="381E9C18" w14:textId="77777777" w:rsidR="00796600" w:rsidRDefault="00EC31FF">
            <w:pPr>
              <w:tabs>
                <w:tab w:val="left" w:pos="357"/>
              </w:tabs>
              <w:spacing w:after="0"/>
              <w:ind w:left="0" w:hanging="2"/>
              <w:jc w:val="center"/>
              <w:rPr>
                <w:sz w:val="22"/>
                <w:highlight w:val="white"/>
              </w:rPr>
            </w:pPr>
            <w:r>
              <w:rPr>
                <w:sz w:val="22"/>
                <w:highlight w:val="white"/>
              </w:rPr>
              <w:t>f</w:t>
            </w:r>
          </w:p>
        </w:tc>
        <w:tc>
          <w:tcPr>
            <w:tcW w:w="1754" w:type="dxa"/>
          </w:tcPr>
          <w:p w14:paraId="095712CC" w14:textId="77777777" w:rsidR="00796600" w:rsidRDefault="00EC31FF">
            <w:pPr>
              <w:spacing w:after="0" w:line="240" w:lineRule="auto"/>
              <w:ind w:left="0" w:hanging="2"/>
              <w:jc w:val="center"/>
              <w:rPr>
                <w:sz w:val="22"/>
              </w:rPr>
            </w:pPr>
            <w:r>
              <w:rPr>
                <w:sz w:val="22"/>
              </w:rPr>
              <w:t>F = e + f</w:t>
            </w:r>
          </w:p>
          <w:p w14:paraId="6C78D9EC" w14:textId="77777777" w:rsidR="00796600" w:rsidRDefault="00EC31FF">
            <w:pPr>
              <w:tabs>
                <w:tab w:val="left" w:pos="357"/>
              </w:tabs>
              <w:spacing w:after="0"/>
              <w:ind w:left="0" w:hanging="2"/>
              <w:jc w:val="center"/>
              <w:rPr>
                <w:sz w:val="22"/>
              </w:rPr>
            </w:pPr>
            <w:r>
              <w:rPr>
                <w:sz w:val="22"/>
              </w:rPr>
              <w:t>[no mínimo 10% do total]</w:t>
            </w:r>
          </w:p>
        </w:tc>
      </w:tr>
      <w:tr w:rsidR="00796600" w14:paraId="5948DDAB" w14:textId="77777777">
        <w:tc>
          <w:tcPr>
            <w:tcW w:w="2571" w:type="dxa"/>
          </w:tcPr>
          <w:p w14:paraId="72D05C8E"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297" w:type="dxa"/>
          </w:tcPr>
          <w:p w14:paraId="3E7BB596" w14:textId="77777777" w:rsidR="00796600" w:rsidRDefault="00EC31FF">
            <w:pPr>
              <w:tabs>
                <w:tab w:val="left" w:pos="357"/>
              </w:tabs>
              <w:spacing w:after="0"/>
              <w:ind w:left="0" w:hanging="2"/>
              <w:jc w:val="center"/>
              <w:rPr>
                <w:sz w:val="22"/>
                <w:highlight w:val="white"/>
              </w:rPr>
            </w:pPr>
            <w:r>
              <w:rPr>
                <w:sz w:val="22"/>
                <w:highlight w:val="white"/>
              </w:rPr>
              <w:t>g</w:t>
            </w:r>
          </w:p>
        </w:tc>
        <w:tc>
          <w:tcPr>
            <w:tcW w:w="2098" w:type="dxa"/>
          </w:tcPr>
          <w:p w14:paraId="2AF21B07" w14:textId="77777777" w:rsidR="00796600" w:rsidRDefault="00EC31FF">
            <w:pPr>
              <w:tabs>
                <w:tab w:val="left" w:pos="357"/>
              </w:tabs>
              <w:spacing w:after="0"/>
              <w:ind w:left="0" w:hanging="2"/>
              <w:jc w:val="center"/>
              <w:rPr>
                <w:sz w:val="22"/>
              </w:rPr>
            </w:pPr>
            <w:r>
              <w:rPr>
                <w:sz w:val="22"/>
              </w:rPr>
              <w:t>h</w:t>
            </w:r>
          </w:p>
        </w:tc>
        <w:tc>
          <w:tcPr>
            <w:tcW w:w="1754" w:type="dxa"/>
          </w:tcPr>
          <w:p w14:paraId="2503A5B9" w14:textId="77777777" w:rsidR="00796600" w:rsidRDefault="00EC31FF">
            <w:pPr>
              <w:spacing w:after="0" w:line="240" w:lineRule="auto"/>
              <w:ind w:left="0" w:hanging="2"/>
              <w:jc w:val="center"/>
              <w:rPr>
                <w:sz w:val="22"/>
              </w:rPr>
            </w:pPr>
            <w:r>
              <w:rPr>
                <w:sz w:val="22"/>
              </w:rPr>
              <w:t>G = g + h</w:t>
            </w:r>
          </w:p>
          <w:p w14:paraId="17F97D4E" w14:textId="77777777" w:rsidR="00796600" w:rsidRDefault="00EC31FF">
            <w:pPr>
              <w:spacing w:after="0" w:line="240" w:lineRule="auto"/>
              <w:ind w:left="0" w:hanging="2"/>
              <w:jc w:val="center"/>
              <w:rPr>
                <w:sz w:val="22"/>
              </w:rPr>
            </w:pPr>
            <w:r>
              <w:rPr>
                <w:sz w:val="22"/>
              </w:rPr>
              <w:t>[G + J = no máximo 20% do total]</w:t>
            </w:r>
          </w:p>
        </w:tc>
      </w:tr>
      <w:tr w:rsidR="00796600" w14:paraId="4DEB5533" w14:textId="77777777">
        <w:tc>
          <w:tcPr>
            <w:tcW w:w="2571" w:type="dxa"/>
          </w:tcPr>
          <w:p w14:paraId="5B6CDC22"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297" w:type="dxa"/>
          </w:tcPr>
          <w:p w14:paraId="7A45FD95" w14:textId="77777777" w:rsidR="00796600" w:rsidRDefault="00EC31FF">
            <w:pPr>
              <w:tabs>
                <w:tab w:val="left" w:pos="357"/>
              </w:tabs>
              <w:spacing w:after="0"/>
              <w:ind w:left="0" w:hanging="2"/>
              <w:jc w:val="center"/>
              <w:rPr>
                <w:sz w:val="22"/>
                <w:highlight w:val="white"/>
              </w:rPr>
            </w:pPr>
            <w:r>
              <w:rPr>
                <w:sz w:val="22"/>
                <w:highlight w:val="white"/>
              </w:rPr>
              <w:t>i</w:t>
            </w:r>
          </w:p>
        </w:tc>
        <w:tc>
          <w:tcPr>
            <w:tcW w:w="2098" w:type="dxa"/>
          </w:tcPr>
          <w:p w14:paraId="6A1E3948" w14:textId="77777777" w:rsidR="00796600" w:rsidRDefault="00EC31FF">
            <w:pPr>
              <w:tabs>
                <w:tab w:val="left" w:pos="357"/>
              </w:tabs>
              <w:spacing w:after="0"/>
              <w:ind w:left="0" w:hanging="2"/>
              <w:jc w:val="center"/>
              <w:rPr>
                <w:sz w:val="22"/>
                <w:highlight w:val="white"/>
              </w:rPr>
            </w:pPr>
            <w:r>
              <w:rPr>
                <w:sz w:val="22"/>
                <w:highlight w:val="white"/>
              </w:rPr>
              <w:t>j</w:t>
            </w:r>
          </w:p>
        </w:tc>
        <w:tc>
          <w:tcPr>
            <w:tcW w:w="1754" w:type="dxa"/>
          </w:tcPr>
          <w:p w14:paraId="24887E9C" w14:textId="77777777" w:rsidR="00796600" w:rsidRDefault="00EC31FF">
            <w:pPr>
              <w:spacing w:after="0" w:line="240" w:lineRule="auto"/>
              <w:ind w:left="0" w:hanging="2"/>
              <w:jc w:val="center"/>
              <w:rPr>
                <w:sz w:val="22"/>
              </w:rPr>
            </w:pPr>
            <w:r>
              <w:rPr>
                <w:sz w:val="22"/>
              </w:rPr>
              <w:t>J = i + j</w:t>
            </w:r>
          </w:p>
          <w:p w14:paraId="236DFF64"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tc>
      </w:tr>
      <w:tr w:rsidR="00796600" w14:paraId="23C127EC" w14:textId="77777777">
        <w:tc>
          <w:tcPr>
            <w:tcW w:w="2571" w:type="dxa"/>
          </w:tcPr>
          <w:p w14:paraId="5830765E" w14:textId="77777777" w:rsidR="00796600" w:rsidRDefault="00EC31FF">
            <w:pPr>
              <w:spacing w:after="0" w:line="240" w:lineRule="auto"/>
              <w:ind w:left="0" w:hanging="2"/>
              <w:jc w:val="center"/>
              <w:rPr>
                <w:sz w:val="22"/>
              </w:rPr>
            </w:pPr>
            <w:r>
              <w:rPr>
                <w:b/>
                <w:sz w:val="22"/>
              </w:rPr>
              <w:t>Total de Carga Horária para o Curso</w:t>
            </w:r>
          </w:p>
          <w:p w14:paraId="5639E31E" w14:textId="77777777" w:rsidR="00796600" w:rsidRDefault="00EC31FF">
            <w:pPr>
              <w:tabs>
                <w:tab w:val="left" w:pos="357"/>
              </w:tabs>
              <w:spacing w:after="0"/>
              <w:ind w:left="0" w:hanging="2"/>
              <w:jc w:val="center"/>
              <w:rPr>
                <w:sz w:val="22"/>
                <w:highlight w:val="white"/>
              </w:rPr>
            </w:pPr>
            <w:r>
              <w:rPr>
                <w:b/>
                <w:sz w:val="22"/>
              </w:rPr>
              <w:t>Específico</w:t>
            </w:r>
          </w:p>
        </w:tc>
        <w:tc>
          <w:tcPr>
            <w:tcW w:w="2297" w:type="dxa"/>
          </w:tcPr>
          <w:p w14:paraId="05CAD01E" w14:textId="77777777" w:rsidR="00796600" w:rsidRDefault="00EC31FF">
            <w:pPr>
              <w:tabs>
                <w:tab w:val="left" w:pos="357"/>
              </w:tabs>
              <w:spacing w:after="0"/>
              <w:ind w:left="0" w:hanging="2"/>
              <w:jc w:val="center"/>
              <w:rPr>
                <w:sz w:val="22"/>
                <w:highlight w:val="white"/>
              </w:rPr>
            </w:pPr>
            <w:r>
              <w:rPr>
                <w:b/>
                <w:sz w:val="22"/>
              </w:rPr>
              <w:t>L = a + e + g + i</w:t>
            </w:r>
          </w:p>
        </w:tc>
        <w:tc>
          <w:tcPr>
            <w:tcW w:w="2098" w:type="dxa"/>
          </w:tcPr>
          <w:p w14:paraId="509EB6AF" w14:textId="77777777" w:rsidR="00796600" w:rsidRDefault="00EC31FF">
            <w:pPr>
              <w:tabs>
                <w:tab w:val="left" w:pos="357"/>
              </w:tabs>
              <w:spacing w:after="0"/>
              <w:ind w:left="0" w:hanging="2"/>
              <w:jc w:val="center"/>
              <w:rPr>
                <w:sz w:val="22"/>
                <w:highlight w:val="white"/>
              </w:rPr>
            </w:pPr>
            <w:r>
              <w:rPr>
                <w:b/>
                <w:sz w:val="22"/>
              </w:rPr>
              <w:t>M = b + B + C + f + h + j</w:t>
            </w:r>
          </w:p>
        </w:tc>
        <w:tc>
          <w:tcPr>
            <w:tcW w:w="1754" w:type="dxa"/>
          </w:tcPr>
          <w:p w14:paraId="73D342B8" w14:textId="77777777" w:rsidR="00796600" w:rsidRDefault="00EC31FF">
            <w:pPr>
              <w:spacing w:after="0" w:line="240" w:lineRule="auto"/>
              <w:ind w:left="0" w:hanging="2"/>
              <w:jc w:val="center"/>
              <w:rPr>
                <w:sz w:val="22"/>
              </w:rPr>
            </w:pPr>
            <w:r>
              <w:rPr>
                <w:b/>
                <w:sz w:val="22"/>
              </w:rPr>
              <w:t>N = L+ M</w:t>
            </w:r>
          </w:p>
          <w:p w14:paraId="0AB3834F" w14:textId="77777777" w:rsidR="00796600" w:rsidRDefault="00EC31FF">
            <w:pPr>
              <w:tabs>
                <w:tab w:val="left" w:pos="357"/>
              </w:tabs>
              <w:spacing w:after="0"/>
              <w:ind w:left="0" w:hanging="2"/>
              <w:jc w:val="center"/>
              <w:rPr>
                <w:sz w:val="22"/>
              </w:rPr>
            </w:pPr>
            <w:r>
              <w:rPr>
                <w:b/>
                <w:sz w:val="22"/>
              </w:rPr>
              <w:t xml:space="preserve">[observar regras das </w:t>
            </w:r>
            <w:proofErr w:type="spellStart"/>
            <w:r>
              <w:rPr>
                <w:b/>
                <w:sz w:val="22"/>
              </w:rPr>
              <w:t>DCNs</w:t>
            </w:r>
            <w:proofErr w:type="spellEnd"/>
            <w:r>
              <w:rPr>
                <w:b/>
                <w:sz w:val="22"/>
              </w:rPr>
              <w:t xml:space="preserve"> próprias]</w:t>
            </w:r>
          </w:p>
        </w:tc>
      </w:tr>
    </w:tbl>
    <w:p w14:paraId="44254161" w14:textId="77777777" w:rsidR="00796600" w:rsidRDefault="00796600">
      <w:pPr>
        <w:tabs>
          <w:tab w:val="left" w:pos="357"/>
        </w:tabs>
        <w:spacing w:after="0"/>
        <w:ind w:left="0" w:hanging="2"/>
        <w:rPr>
          <w:color w:val="FF0000"/>
          <w:sz w:val="22"/>
          <w:highlight w:val="white"/>
        </w:rPr>
      </w:pPr>
    </w:p>
    <w:p w14:paraId="644A0C5D" w14:textId="77777777" w:rsidR="00796600" w:rsidRDefault="00796600">
      <w:pPr>
        <w:tabs>
          <w:tab w:val="left" w:pos="357"/>
        </w:tabs>
        <w:spacing w:after="0"/>
        <w:ind w:left="0" w:hanging="2"/>
        <w:rPr>
          <w:color w:val="FF0000"/>
          <w:sz w:val="22"/>
          <w:highlight w:val="white"/>
        </w:rPr>
      </w:pPr>
    </w:p>
    <w:p w14:paraId="07C93BBB" w14:textId="77777777" w:rsidR="00796600" w:rsidRDefault="00796600">
      <w:pPr>
        <w:tabs>
          <w:tab w:val="left" w:pos="357"/>
        </w:tabs>
        <w:spacing w:after="0"/>
        <w:ind w:left="0" w:hanging="2"/>
        <w:rPr>
          <w:sz w:val="22"/>
          <w:highlight w:val="white"/>
        </w:rPr>
      </w:pPr>
    </w:p>
    <w:p w14:paraId="4E0536A5" w14:textId="77777777" w:rsidR="00796600" w:rsidRDefault="00796600">
      <w:pPr>
        <w:tabs>
          <w:tab w:val="left" w:pos="357"/>
        </w:tabs>
        <w:spacing w:after="0"/>
        <w:ind w:left="0" w:hanging="2"/>
        <w:rPr>
          <w:sz w:val="22"/>
          <w:highlight w:val="white"/>
        </w:rPr>
      </w:pPr>
      <w:bookmarkStart w:id="15" w:name="_heading=h.1ksv4uv" w:colFirst="0" w:colLast="0"/>
      <w:bookmarkEnd w:id="15"/>
    </w:p>
    <w:p w14:paraId="390E3D3F"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8.3 ESTRATÉGIAS PEDAGÓGICAS</w:t>
      </w:r>
    </w:p>
    <w:p w14:paraId="7250638A" w14:textId="77777777" w:rsidR="00796600" w:rsidRDefault="00796600">
      <w:pPr>
        <w:tabs>
          <w:tab w:val="left" w:pos="357"/>
        </w:tabs>
        <w:spacing w:after="0"/>
        <w:ind w:left="0" w:hanging="2"/>
        <w:rPr>
          <w:sz w:val="22"/>
          <w:highlight w:val="white"/>
        </w:rPr>
      </w:pPr>
    </w:p>
    <w:p w14:paraId="1107942E" w14:textId="77777777" w:rsidR="00796600" w:rsidRDefault="00796600">
      <w:pPr>
        <w:tabs>
          <w:tab w:val="left" w:pos="357"/>
        </w:tabs>
        <w:spacing w:after="0"/>
        <w:ind w:left="0" w:hanging="2"/>
        <w:rPr>
          <w:sz w:val="22"/>
          <w:highlight w:val="white"/>
        </w:rPr>
      </w:pPr>
    </w:p>
    <w:p w14:paraId="6ACC63AD"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deve-se explicitar ao leitor as estratégias pedagógicas adotadas pelo curso para que a formação e os objetivos propostos neste Projeto Pedagógico sejam, efetivamente, atendidos. Nesse sentido, sugere-se uma diretriz de abordagem:</w:t>
      </w:r>
    </w:p>
    <w:p w14:paraId="3E18E22D"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Especificar a formação proposta aos alunos da UFABC, com ênfase na interdisciplinaridade e na flexibilidade curricular;</w:t>
      </w:r>
    </w:p>
    <w:p w14:paraId="5BA9BBC7"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a organização das áreas de conhecimento da UFABC e sua contribuição para a formação de profissionais, pesquisadores, professores, etc.</w:t>
      </w:r>
    </w:p>
    <w:p w14:paraId="19959C8F"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de que forma as Tecnologias de Informação e Comunicação – TICs – no processo ensino-aprendizagem são tratadas pelo curso.</w:t>
      </w:r>
    </w:p>
    <w:p w14:paraId="1BA3D692"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 xml:space="preserve">Explicitar de que forma os conteúdos e/ou disciplinas possibilitam o desenvolvimento do perfil profissional do egresso, considerando, em uma análise sistêmica e global, os aspectos: </w:t>
      </w:r>
      <w:r>
        <w:rPr>
          <w:color w:val="FF0000"/>
          <w:sz w:val="22"/>
          <w:highlight w:val="white"/>
        </w:rPr>
        <w:lastRenderedPageBreak/>
        <w:t>atualização, acessibilidade, adequação das cargas horárias (em horas), adequação da bibliografia, abordagem de conteúdos pertinentes às políticas de educação ambiental, de educação em direitos humanos e de educação das relações étnico-raciais e para o ensino de história e cultura afro-brasileira, africana e indígena.</w:t>
      </w:r>
    </w:p>
    <w:p w14:paraId="776B507D" w14:textId="77777777" w:rsidR="00796600" w:rsidRDefault="00796600">
      <w:pPr>
        <w:tabs>
          <w:tab w:val="left" w:pos="357"/>
        </w:tabs>
        <w:spacing w:after="0"/>
        <w:ind w:left="0" w:hanging="2"/>
        <w:rPr>
          <w:color w:val="FF0000"/>
          <w:sz w:val="22"/>
          <w:highlight w:val="white"/>
        </w:rPr>
      </w:pPr>
    </w:p>
    <w:p w14:paraId="6AFBC71D" w14:textId="77777777" w:rsidR="00796600" w:rsidRDefault="00EC31FF">
      <w:pPr>
        <w:tabs>
          <w:tab w:val="left" w:pos="357"/>
        </w:tabs>
        <w:spacing w:after="0" w:line="240" w:lineRule="auto"/>
        <w:ind w:left="0" w:hanging="2"/>
        <w:rPr>
          <w:color w:val="FF0000"/>
          <w:sz w:val="22"/>
          <w:highlight w:val="white"/>
        </w:rPr>
      </w:pPr>
      <w:r>
        <w:rPr>
          <w:b/>
          <w:color w:val="FF0000"/>
          <w:sz w:val="22"/>
          <w:highlight w:val="white"/>
        </w:rPr>
        <w:t>OBSERVAÇÃO:</w:t>
      </w:r>
    </w:p>
    <w:p w14:paraId="58129F8A" w14:textId="77777777" w:rsidR="00796600" w:rsidRDefault="00EC31FF">
      <w:pPr>
        <w:tabs>
          <w:tab w:val="left" w:pos="357"/>
        </w:tabs>
        <w:spacing w:after="0" w:line="240" w:lineRule="auto"/>
        <w:ind w:left="0" w:hanging="2"/>
        <w:rPr>
          <w:color w:val="FF0000"/>
          <w:sz w:val="22"/>
          <w:highlight w:val="white"/>
        </w:rPr>
      </w:pPr>
      <w:r>
        <w:rPr>
          <w:i/>
          <w:color w:val="FF0000"/>
          <w:sz w:val="22"/>
          <w:highlight w:val="white"/>
        </w:rPr>
        <w:t xml:space="preserve">De acordo com o </w:t>
      </w:r>
      <w:r>
        <w:rPr>
          <w:i/>
          <w:color w:val="FF0000"/>
          <w:sz w:val="22"/>
        </w:rPr>
        <w:t>Instrumento de Avaliação de Cursos de Graduação presencial e a distância, em sua versão revisada de outubro/2017, a</w:t>
      </w:r>
      <w:r>
        <w:rPr>
          <w:i/>
          <w:color w:val="FF0000"/>
          <w:sz w:val="22"/>
          <w:highlight w:val="white"/>
        </w:rPr>
        <w:t xml:space="preserve"> questão da acessibilidade foi inserida em vários indicadores como critério de avaliação (por ex. estrutura curricular, conteúdos, metodologia, TIC </w:t>
      </w:r>
      <w:proofErr w:type="spellStart"/>
      <w:r>
        <w:rPr>
          <w:i/>
          <w:color w:val="FF0000"/>
          <w:sz w:val="22"/>
          <w:highlight w:val="white"/>
        </w:rPr>
        <w:t>etc</w:t>
      </w:r>
      <w:proofErr w:type="spellEnd"/>
      <w:r>
        <w:rPr>
          <w:i/>
          <w:color w:val="FF0000"/>
          <w:sz w:val="22"/>
          <w:highlight w:val="white"/>
        </w:rPr>
        <w:t xml:space="preserve">), e tendo seu escopo ampliado para além da acessibilidade arquitetônica. No novo instrumento foram inseridos os conceitos de "acessibilidade atitudinal", "acessibilidade pedagógica", "acessibilidade nas comunicações" e "acessibilidade digital". </w:t>
      </w:r>
    </w:p>
    <w:p w14:paraId="5D7F62A6" w14:textId="77777777" w:rsidR="00796600" w:rsidRDefault="00796600">
      <w:pPr>
        <w:tabs>
          <w:tab w:val="left" w:pos="357"/>
        </w:tabs>
        <w:spacing w:after="0"/>
        <w:ind w:left="0" w:hanging="2"/>
        <w:rPr>
          <w:sz w:val="22"/>
          <w:highlight w:val="white"/>
        </w:rPr>
      </w:pPr>
    </w:p>
    <w:p w14:paraId="7AF85B42" w14:textId="77777777" w:rsidR="00796600" w:rsidRDefault="00796600">
      <w:pPr>
        <w:tabs>
          <w:tab w:val="left" w:pos="357"/>
        </w:tabs>
        <w:spacing w:after="0"/>
        <w:ind w:left="0" w:hanging="2"/>
        <w:rPr>
          <w:sz w:val="22"/>
          <w:highlight w:val="white"/>
        </w:rPr>
      </w:pPr>
      <w:bookmarkStart w:id="16" w:name="_heading=h.44sinio" w:colFirst="0" w:colLast="0"/>
      <w:bookmarkEnd w:id="16"/>
    </w:p>
    <w:p w14:paraId="24D1F4D4"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8.4 APRESENTAÇÃO GRÁFICA DE UM PERFIL DE FORMAÇÃO</w:t>
      </w:r>
    </w:p>
    <w:p w14:paraId="25AA3A9D" w14:textId="77777777" w:rsidR="00796600" w:rsidRDefault="00796600">
      <w:pPr>
        <w:tabs>
          <w:tab w:val="left" w:pos="357"/>
        </w:tabs>
        <w:spacing w:after="0"/>
        <w:ind w:left="0" w:hanging="2"/>
        <w:rPr>
          <w:sz w:val="22"/>
          <w:highlight w:val="white"/>
        </w:rPr>
      </w:pPr>
    </w:p>
    <w:p w14:paraId="0E976B76" w14:textId="77777777" w:rsidR="00796600" w:rsidRDefault="00796600">
      <w:pPr>
        <w:tabs>
          <w:tab w:val="left" w:pos="357"/>
        </w:tabs>
        <w:spacing w:after="0"/>
        <w:ind w:left="0" w:hanging="2"/>
        <w:rPr>
          <w:sz w:val="22"/>
          <w:highlight w:val="white"/>
        </w:rPr>
      </w:pPr>
    </w:p>
    <w:p w14:paraId="620239D9" w14:textId="77777777" w:rsidR="00796600" w:rsidRDefault="00EC31FF">
      <w:pPr>
        <w:tabs>
          <w:tab w:val="left" w:pos="357"/>
        </w:tabs>
        <w:spacing w:after="0"/>
        <w:ind w:left="0" w:hanging="2"/>
        <w:rPr>
          <w:color w:val="FF0000"/>
          <w:sz w:val="22"/>
          <w:highlight w:val="white"/>
        </w:rPr>
      </w:pPr>
      <w:r>
        <w:rPr>
          <w:color w:val="FF0000"/>
          <w:sz w:val="22"/>
          <w:highlight w:val="white"/>
        </w:rPr>
        <w:tab/>
        <w:t>Neste subitem, deve-se apresentar ao leitor uma sugestão de matriz curricular com as disciplinas que o aluno deverá cursar para a integralização do curso, diferenciando nesta matriz cada categoria de disciplina (Bacharelados e Licenciaturas Interdisciplinares: Obrigatórias, de Opção Limitada e Livres; Cursos específicos: Obrigatórias do Bacharelado Interdisciplinar ou da Licenciatura Interdisciplinar, Obrigatória, Opção Limitada e Livres do Curso).</w:t>
      </w:r>
    </w:p>
    <w:p w14:paraId="58FE75E6" w14:textId="2744B0E6" w:rsidR="00796600" w:rsidRDefault="00EC31FF" w:rsidP="00CE2C2C">
      <w:pPr>
        <w:tabs>
          <w:tab w:val="left" w:pos="357"/>
        </w:tabs>
        <w:spacing w:after="0"/>
        <w:ind w:left="0" w:hanging="2"/>
        <w:rPr>
          <w:color w:val="FF0000"/>
          <w:sz w:val="22"/>
          <w:highlight w:val="white"/>
        </w:rPr>
      </w:pPr>
      <w:r>
        <w:rPr>
          <w:color w:val="FF0000"/>
          <w:sz w:val="22"/>
          <w:highlight w:val="white"/>
        </w:rPr>
        <w:tab/>
        <w:t xml:space="preserve">Além disso, em cada quadrante/disciplina deve figurar o Nome, Sigla e TPEI da disciplina quando for obrigatória, e somente o TPEI quando for opção limitada ou livre, bem como em </w:t>
      </w:r>
      <w:proofErr w:type="gramStart"/>
      <w:r>
        <w:rPr>
          <w:color w:val="FF0000"/>
          <w:sz w:val="22"/>
          <w:highlight w:val="white"/>
        </w:rPr>
        <w:t>qual(</w:t>
      </w:r>
      <w:proofErr w:type="spellStart"/>
      <w:proofErr w:type="gramEnd"/>
      <w:r>
        <w:rPr>
          <w:color w:val="FF0000"/>
          <w:sz w:val="22"/>
          <w:highlight w:val="white"/>
        </w:rPr>
        <w:t>is</w:t>
      </w:r>
      <w:proofErr w:type="spellEnd"/>
      <w:r>
        <w:rPr>
          <w:color w:val="FF0000"/>
          <w:sz w:val="22"/>
          <w:highlight w:val="white"/>
        </w:rPr>
        <w:t>) eixo(s) do conhecimento está inserido conforme o Projeto Pedagógico da UFABC, no caso dos cursos interdisciplinares de ingresso, e cursos específicos quando couber.</w:t>
      </w:r>
    </w:p>
    <w:p w14:paraId="114324D9" w14:textId="77777777" w:rsidR="00CE2C2C" w:rsidRDefault="00CE2C2C" w:rsidP="00CE2C2C">
      <w:pPr>
        <w:tabs>
          <w:tab w:val="left" w:pos="357"/>
        </w:tabs>
        <w:spacing w:after="0"/>
        <w:ind w:left="0" w:hanging="2"/>
        <w:rPr>
          <w:color w:val="FF0000"/>
          <w:sz w:val="22"/>
          <w:highlight w:val="white"/>
        </w:rPr>
      </w:pPr>
    </w:p>
    <w:p w14:paraId="34FDEE0B" w14:textId="77777777" w:rsidR="00796600" w:rsidRDefault="00EC31FF">
      <w:pPr>
        <w:tabs>
          <w:tab w:val="left" w:pos="357"/>
        </w:tabs>
        <w:spacing w:after="0"/>
        <w:ind w:left="0" w:hanging="2"/>
        <w:rPr>
          <w:color w:val="FF0000"/>
          <w:sz w:val="22"/>
          <w:highlight w:val="white"/>
        </w:rPr>
      </w:pPr>
      <w:r>
        <w:rPr>
          <w:b/>
          <w:color w:val="FF0000"/>
          <w:sz w:val="22"/>
          <w:highlight w:val="white"/>
        </w:rPr>
        <w:t>Exemplo de apresentação gráfica da matriz curricular:</w:t>
      </w:r>
    </w:p>
    <w:p w14:paraId="0CA1EEA5" w14:textId="77777777" w:rsidR="00796600" w:rsidRDefault="00796600">
      <w:pPr>
        <w:tabs>
          <w:tab w:val="left" w:pos="357"/>
        </w:tabs>
        <w:spacing w:after="0"/>
        <w:ind w:left="0" w:hanging="2"/>
        <w:rPr>
          <w:sz w:val="22"/>
          <w:highlight w:val="white"/>
        </w:rPr>
      </w:pPr>
    </w:p>
    <w:tbl>
      <w:tblPr>
        <w:tblStyle w:val="a1"/>
        <w:tblW w:w="9999" w:type="dxa"/>
        <w:tblInd w:w="-15" w:type="dxa"/>
        <w:tblLayout w:type="fixed"/>
        <w:tblLook w:val="0000" w:firstRow="0" w:lastRow="0" w:firstColumn="0" w:lastColumn="0" w:noHBand="0" w:noVBand="0"/>
      </w:tblPr>
      <w:tblGrid>
        <w:gridCol w:w="1919"/>
        <w:gridCol w:w="378"/>
        <w:gridCol w:w="383"/>
        <w:gridCol w:w="378"/>
        <w:gridCol w:w="379"/>
        <w:gridCol w:w="399"/>
        <w:gridCol w:w="404"/>
        <w:gridCol w:w="399"/>
        <w:gridCol w:w="399"/>
        <w:gridCol w:w="409"/>
        <w:gridCol w:w="415"/>
        <w:gridCol w:w="408"/>
        <w:gridCol w:w="408"/>
        <w:gridCol w:w="404"/>
        <w:gridCol w:w="409"/>
        <w:gridCol w:w="404"/>
        <w:gridCol w:w="404"/>
        <w:gridCol w:w="424"/>
        <w:gridCol w:w="430"/>
        <w:gridCol w:w="423"/>
        <w:gridCol w:w="423"/>
      </w:tblGrid>
      <w:tr w:rsidR="00796600" w14:paraId="69358957" w14:textId="77777777">
        <w:trPr>
          <w:trHeight w:val="1260"/>
        </w:trPr>
        <w:tc>
          <w:tcPr>
            <w:tcW w:w="1920" w:type="dxa"/>
            <w:tcBorders>
              <w:top w:val="single" w:sz="4" w:space="0" w:color="000000"/>
              <w:left w:val="single" w:sz="4" w:space="0" w:color="000000"/>
              <w:bottom w:val="single" w:sz="4" w:space="0" w:color="000000"/>
              <w:right w:val="single" w:sz="4" w:space="0" w:color="000000"/>
            </w:tcBorders>
          </w:tcPr>
          <w:p w14:paraId="3B4CF0D4" w14:textId="77777777" w:rsidR="00796600" w:rsidRDefault="00EC31FF">
            <w:pPr>
              <w:spacing w:after="0" w:line="240" w:lineRule="auto"/>
              <w:ind w:left="0" w:hanging="2"/>
              <w:jc w:val="center"/>
              <w:rPr>
                <w:color w:val="000000"/>
                <w:sz w:val="22"/>
              </w:rPr>
            </w:pPr>
            <w:r>
              <w:rPr>
                <w:b/>
                <w:color w:val="000000"/>
                <w:sz w:val="22"/>
              </w:rPr>
              <w:t xml:space="preserve">1º Quadrimestre </w:t>
            </w:r>
          </w:p>
        </w:tc>
        <w:tc>
          <w:tcPr>
            <w:tcW w:w="1518" w:type="dxa"/>
            <w:gridSpan w:val="4"/>
            <w:tcBorders>
              <w:top w:val="single" w:sz="4" w:space="0" w:color="000000"/>
              <w:left w:val="nil"/>
              <w:bottom w:val="single" w:sz="4" w:space="0" w:color="000000"/>
              <w:right w:val="single" w:sz="4" w:space="0" w:color="000000"/>
            </w:tcBorders>
          </w:tcPr>
          <w:p w14:paraId="11BFDA66"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2A2551"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53E658FC"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6F09D1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17C7DB52"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0950B352" w14:textId="77777777">
        <w:trPr>
          <w:trHeight w:val="300"/>
        </w:trPr>
        <w:tc>
          <w:tcPr>
            <w:tcW w:w="1920" w:type="dxa"/>
            <w:tcBorders>
              <w:top w:val="nil"/>
              <w:left w:val="single" w:sz="4" w:space="0" w:color="000000"/>
              <w:bottom w:val="single" w:sz="4" w:space="0" w:color="000000"/>
              <w:right w:val="single" w:sz="4" w:space="0" w:color="000000"/>
            </w:tcBorders>
          </w:tcPr>
          <w:p w14:paraId="45E2C36B"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76FC088"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539E10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187A5ED3"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29948E9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32FB4DD"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83A52F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108E591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FC0B5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4BCF7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E63C1C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40EDC0B"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291C748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3AF336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3543137"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3FF0DE4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68D0937"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BA7434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ACC8210"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2A66B0B"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565468F" w14:textId="77777777" w:rsidR="00796600" w:rsidRDefault="00EC31FF">
            <w:pPr>
              <w:spacing w:after="0" w:line="240" w:lineRule="auto"/>
              <w:ind w:left="0" w:hanging="2"/>
              <w:jc w:val="center"/>
              <w:rPr>
                <w:color w:val="000000"/>
                <w:sz w:val="22"/>
              </w:rPr>
            </w:pPr>
            <w:r>
              <w:rPr>
                <w:color w:val="000000"/>
                <w:sz w:val="22"/>
              </w:rPr>
              <w:t>I</w:t>
            </w:r>
          </w:p>
        </w:tc>
      </w:tr>
      <w:tr w:rsidR="00796600" w14:paraId="199E539A" w14:textId="77777777">
        <w:trPr>
          <w:trHeight w:val="300"/>
        </w:trPr>
        <w:tc>
          <w:tcPr>
            <w:tcW w:w="1920" w:type="dxa"/>
            <w:tcBorders>
              <w:top w:val="nil"/>
              <w:left w:val="single" w:sz="4" w:space="0" w:color="000000"/>
              <w:bottom w:val="single" w:sz="4" w:space="0" w:color="000000"/>
              <w:right w:val="single" w:sz="4" w:space="0" w:color="000000"/>
            </w:tcBorders>
          </w:tcPr>
          <w:p w14:paraId="77FBFC5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0BC416" w14:textId="77777777" w:rsidR="00796600" w:rsidRDefault="00EC31FF">
            <w:pPr>
              <w:spacing w:after="0" w:line="240" w:lineRule="auto"/>
              <w:ind w:left="0" w:hanging="2"/>
              <w:jc w:val="center"/>
              <w:rPr>
                <w:color w:val="000000"/>
                <w:sz w:val="22"/>
              </w:rPr>
            </w:pPr>
            <w:r>
              <w:rPr>
                <w:color w:val="000000"/>
                <w:sz w:val="22"/>
              </w:rPr>
              <w:t>2</w:t>
            </w:r>
          </w:p>
        </w:tc>
        <w:tc>
          <w:tcPr>
            <w:tcW w:w="383" w:type="dxa"/>
            <w:tcBorders>
              <w:top w:val="nil"/>
              <w:left w:val="nil"/>
              <w:bottom w:val="single" w:sz="4" w:space="0" w:color="000000"/>
              <w:right w:val="single" w:sz="4" w:space="0" w:color="000000"/>
            </w:tcBorders>
          </w:tcPr>
          <w:p w14:paraId="736E41DA" w14:textId="77777777" w:rsidR="00796600" w:rsidRDefault="00EC31FF">
            <w:pPr>
              <w:spacing w:after="0" w:line="240" w:lineRule="auto"/>
              <w:ind w:left="0" w:hanging="2"/>
              <w:jc w:val="center"/>
              <w:rPr>
                <w:color w:val="000000"/>
                <w:sz w:val="22"/>
              </w:rPr>
            </w:pPr>
            <w:r>
              <w:rPr>
                <w:color w:val="000000"/>
                <w:sz w:val="22"/>
              </w:rPr>
              <w:t>2</w:t>
            </w:r>
          </w:p>
        </w:tc>
        <w:tc>
          <w:tcPr>
            <w:tcW w:w="378" w:type="dxa"/>
            <w:tcBorders>
              <w:top w:val="nil"/>
              <w:left w:val="nil"/>
              <w:bottom w:val="single" w:sz="4" w:space="0" w:color="000000"/>
              <w:right w:val="single" w:sz="4" w:space="0" w:color="000000"/>
            </w:tcBorders>
          </w:tcPr>
          <w:p w14:paraId="67E13B6F"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46B1F940"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34B3E39E"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742FF64B" w14:textId="77777777" w:rsidR="00796600" w:rsidRDefault="00EC31FF">
            <w:pPr>
              <w:spacing w:after="0" w:line="240" w:lineRule="auto"/>
              <w:ind w:left="0" w:hanging="2"/>
              <w:jc w:val="center"/>
              <w:rPr>
                <w:color w:val="000000"/>
                <w:sz w:val="22"/>
              </w:rPr>
            </w:pPr>
            <w:r>
              <w:rPr>
                <w:color w:val="000000"/>
                <w:sz w:val="22"/>
              </w:rPr>
              <w:t>2</w:t>
            </w:r>
          </w:p>
        </w:tc>
        <w:tc>
          <w:tcPr>
            <w:tcW w:w="399" w:type="dxa"/>
            <w:tcBorders>
              <w:top w:val="nil"/>
              <w:left w:val="nil"/>
              <w:bottom w:val="single" w:sz="4" w:space="0" w:color="000000"/>
              <w:right w:val="single" w:sz="4" w:space="0" w:color="000000"/>
            </w:tcBorders>
          </w:tcPr>
          <w:p w14:paraId="6F08898A"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35915B5C"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246AA560"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2A571C42"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6AE3D548"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417A2C08"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6F818EF"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76E13D1F"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9F2C639"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1AB4B34"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1370E335"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6CC92F82"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7D308476"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495694FC" w14:textId="77777777" w:rsidR="00796600" w:rsidRDefault="00EC31FF">
            <w:pPr>
              <w:spacing w:after="0" w:line="240" w:lineRule="auto"/>
              <w:ind w:left="0" w:hanging="2"/>
              <w:jc w:val="center"/>
              <w:rPr>
                <w:color w:val="000000"/>
                <w:sz w:val="22"/>
              </w:rPr>
            </w:pPr>
            <w:r>
              <w:rPr>
                <w:color w:val="000000"/>
                <w:sz w:val="22"/>
              </w:rPr>
              <w:t>4</w:t>
            </w:r>
          </w:p>
        </w:tc>
      </w:tr>
      <w:tr w:rsidR="00796600" w14:paraId="6D376DAC" w14:textId="77777777">
        <w:trPr>
          <w:trHeight w:val="1170"/>
        </w:trPr>
        <w:tc>
          <w:tcPr>
            <w:tcW w:w="1920" w:type="dxa"/>
            <w:tcBorders>
              <w:top w:val="nil"/>
              <w:left w:val="single" w:sz="4" w:space="0" w:color="000000"/>
              <w:bottom w:val="single" w:sz="4" w:space="0" w:color="000000"/>
              <w:right w:val="single" w:sz="4" w:space="0" w:color="000000"/>
            </w:tcBorders>
          </w:tcPr>
          <w:p w14:paraId="69F9FC6E" w14:textId="77777777" w:rsidR="00796600" w:rsidRDefault="00EC31FF">
            <w:pPr>
              <w:spacing w:after="0" w:line="240" w:lineRule="auto"/>
              <w:ind w:left="0" w:hanging="2"/>
              <w:jc w:val="center"/>
              <w:rPr>
                <w:color w:val="000000"/>
                <w:sz w:val="22"/>
              </w:rPr>
            </w:pPr>
            <w:r>
              <w:rPr>
                <w:b/>
                <w:color w:val="000000"/>
                <w:sz w:val="22"/>
              </w:rPr>
              <w:t xml:space="preserve">2º Quadrimestre </w:t>
            </w:r>
          </w:p>
        </w:tc>
        <w:tc>
          <w:tcPr>
            <w:tcW w:w="1518" w:type="dxa"/>
            <w:gridSpan w:val="4"/>
            <w:tcBorders>
              <w:top w:val="single" w:sz="4" w:space="0" w:color="000000"/>
              <w:left w:val="nil"/>
              <w:bottom w:val="single" w:sz="4" w:space="0" w:color="000000"/>
              <w:right w:val="single" w:sz="4" w:space="0" w:color="000000"/>
            </w:tcBorders>
          </w:tcPr>
          <w:p w14:paraId="3655FEB9"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1C19D53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615D9A1"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2F4ABAE0"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60EFDE7E"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29176345" w14:textId="77777777">
        <w:trPr>
          <w:trHeight w:val="300"/>
        </w:trPr>
        <w:tc>
          <w:tcPr>
            <w:tcW w:w="1920" w:type="dxa"/>
            <w:tcBorders>
              <w:top w:val="nil"/>
              <w:left w:val="single" w:sz="4" w:space="0" w:color="000000"/>
              <w:bottom w:val="single" w:sz="4" w:space="0" w:color="000000"/>
              <w:right w:val="single" w:sz="4" w:space="0" w:color="000000"/>
            </w:tcBorders>
          </w:tcPr>
          <w:p w14:paraId="027760E4"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8CCB29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FED1C30"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65F1E2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157BC9"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53ACD3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BE0D40F"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342C0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B8AB81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C4AA7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ACB562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5B4798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7A7BB03"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08BE430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061EFEDA"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E239C5A"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67321A8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82FEA2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135EC53"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CB7FB0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92705D4" w14:textId="77777777" w:rsidR="00796600" w:rsidRDefault="00EC31FF">
            <w:pPr>
              <w:spacing w:after="0" w:line="240" w:lineRule="auto"/>
              <w:ind w:left="0" w:hanging="2"/>
              <w:jc w:val="center"/>
              <w:rPr>
                <w:color w:val="000000"/>
                <w:sz w:val="22"/>
              </w:rPr>
            </w:pPr>
            <w:r>
              <w:rPr>
                <w:color w:val="000000"/>
                <w:sz w:val="22"/>
              </w:rPr>
              <w:t>I</w:t>
            </w:r>
          </w:p>
        </w:tc>
      </w:tr>
      <w:tr w:rsidR="00796600" w14:paraId="1D3F8EA3" w14:textId="77777777">
        <w:trPr>
          <w:trHeight w:val="300"/>
        </w:trPr>
        <w:tc>
          <w:tcPr>
            <w:tcW w:w="1920" w:type="dxa"/>
            <w:tcBorders>
              <w:top w:val="nil"/>
              <w:left w:val="single" w:sz="4" w:space="0" w:color="000000"/>
              <w:bottom w:val="single" w:sz="4" w:space="0" w:color="000000"/>
              <w:right w:val="single" w:sz="4" w:space="0" w:color="000000"/>
            </w:tcBorders>
          </w:tcPr>
          <w:p w14:paraId="01480BF6"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3FF9131" w14:textId="77777777" w:rsidR="00796600" w:rsidRDefault="00EC31FF">
            <w:pPr>
              <w:spacing w:after="0" w:line="240" w:lineRule="auto"/>
              <w:ind w:left="0" w:hanging="2"/>
              <w:jc w:val="center"/>
              <w:rPr>
                <w:color w:val="000000"/>
                <w:sz w:val="22"/>
              </w:rPr>
            </w:pPr>
            <w:r>
              <w:rPr>
                <w:color w:val="000000"/>
                <w:sz w:val="22"/>
              </w:rPr>
              <w:t>2</w:t>
            </w:r>
          </w:p>
        </w:tc>
        <w:tc>
          <w:tcPr>
            <w:tcW w:w="383" w:type="dxa"/>
            <w:tcBorders>
              <w:top w:val="nil"/>
              <w:left w:val="nil"/>
              <w:bottom w:val="single" w:sz="4" w:space="0" w:color="000000"/>
              <w:right w:val="single" w:sz="4" w:space="0" w:color="000000"/>
            </w:tcBorders>
          </w:tcPr>
          <w:p w14:paraId="3E71E0D0" w14:textId="77777777" w:rsidR="00796600" w:rsidRDefault="00EC31FF">
            <w:pPr>
              <w:spacing w:after="0" w:line="240" w:lineRule="auto"/>
              <w:ind w:left="0" w:hanging="2"/>
              <w:jc w:val="center"/>
              <w:rPr>
                <w:color w:val="000000"/>
                <w:sz w:val="22"/>
              </w:rPr>
            </w:pPr>
            <w:r>
              <w:rPr>
                <w:color w:val="000000"/>
                <w:sz w:val="22"/>
              </w:rPr>
              <w:t>2</w:t>
            </w:r>
          </w:p>
        </w:tc>
        <w:tc>
          <w:tcPr>
            <w:tcW w:w="378" w:type="dxa"/>
            <w:tcBorders>
              <w:top w:val="nil"/>
              <w:left w:val="nil"/>
              <w:bottom w:val="single" w:sz="4" w:space="0" w:color="000000"/>
              <w:right w:val="single" w:sz="4" w:space="0" w:color="000000"/>
            </w:tcBorders>
          </w:tcPr>
          <w:p w14:paraId="31CA72F7"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3EA93AAF"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7D3D13F4"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2B336350" w14:textId="77777777" w:rsidR="00796600" w:rsidRDefault="00EC31FF">
            <w:pPr>
              <w:spacing w:after="0" w:line="240" w:lineRule="auto"/>
              <w:ind w:left="0" w:hanging="2"/>
              <w:jc w:val="center"/>
              <w:rPr>
                <w:color w:val="000000"/>
                <w:sz w:val="22"/>
              </w:rPr>
            </w:pPr>
            <w:r>
              <w:rPr>
                <w:color w:val="000000"/>
                <w:sz w:val="22"/>
              </w:rPr>
              <w:t>2</w:t>
            </w:r>
          </w:p>
        </w:tc>
        <w:tc>
          <w:tcPr>
            <w:tcW w:w="399" w:type="dxa"/>
            <w:tcBorders>
              <w:top w:val="nil"/>
              <w:left w:val="nil"/>
              <w:bottom w:val="single" w:sz="4" w:space="0" w:color="000000"/>
              <w:right w:val="single" w:sz="4" w:space="0" w:color="000000"/>
            </w:tcBorders>
          </w:tcPr>
          <w:p w14:paraId="6D75CEA6"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5B85A74C"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16FE527"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2CB6DB24"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7E01C2F9"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4A1D4ED"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6F725559"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10411B97"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2CCC24D5"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2EADC2F7"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5B1D516D"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0EC99852"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6E52D78"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010E50D4" w14:textId="77777777" w:rsidR="00796600" w:rsidRDefault="00EC31FF">
            <w:pPr>
              <w:spacing w:after="0" w:line="240" w:lineRule="auto"/>
              <w:ind w:left="0" w:hanging="2"/>
              <w:jc w:val="center"/>
              <w:rPr>
                <w:color w:val="000000"/>
                <w:sz w:val="22"/>
              </w:rPr>
            </w:pPr>
            <w:r>
              <w:rPr>
                <w:color w:val="000000"/>
                <w:sz w:val="22"/>
              </w:rPr>
              <w:t>4</w:t>
            </w:r>
          </w:p>
        </w:tc>
      </w:tr>
      <w:tr w:rsidR="00796600" w14:paraId="7E6813C4" w14:textId="77777777">
        <w:trPr>
          <w:trHeight w:val="1095"/>
        </w:trPr>
        <w:tc>
          <w:tcPr>
            <w:tcW w:w="1920" w:type="dxa"/>
            <w:tcBorders>
              <w:top w:val="nil"/>
              <w:left w:val="single" w:sz="4" w:space="0" w:color="000000"/>
              <w:bottom w:val="single" w:sz="4" w:space="0" w:color="000000"/>
              <w:right w:val="single" w:sz="4" w:space="0" w:color="000000"/>
            </w:tcBorders>
          </w:tcPr>
          <w:p w14:paraId="2A4FD0D8" w14:textId="77777777" w:rsidR="00796600" w:rsidRDefault="00EC31FF">
            <w:pPr>
              <w:spacing w:after="0" w:line="240" w:lineRule="auto"/>
              <w:ind w:left="0" w:hanging="2"/>
              <w:jc w:val="center"/>
              <w:rPr>
                <w:color w:val="000000"/>
                <w:sz w:val="22"/>
              </w:rPr>
            </w:pPr>
            <w:r>
              <w:rPr>
                <w:b/>
                <w:color w:val="000000"/>
                <w:sz w:val="22"/>
              </w:rPr>
              <w:t xml:space="preserve">3º Quadrimestre </w:t>
            </w:r>
          </w:p>
        </w:tc>
        <w:tc>
          <w:tcPr>
            <w:tcW w:w="1518" w:type="dxa"/>
            <w:gridSpan w:val="4"/>
            <w:tcBorders>
              <w:top w:val="single" w:sz="4" w:space="0" w:color="000000"/>
              <w:left w:val="nil"/>
              <w:bottom w:val="single" w:sz="4" w:space="0" w:color="000000"/>
              <w:right w:val="single" w:sz="4" w:space="0" w:color="000000"/>
            </w:tcBorders>
          </w:tcPr>
          <w:p w14:paraId="530BB45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31242D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E9AEA00"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80FEF2C"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6574E6B"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48A59040" w14:textId="77777777">
        <w:trPr>
          <w:trHeight w:val="300"/>
        </w:trPr>
        <w:tc>
          <w:tcPr>
            <w:tcW w:w="1920" w:type="dxa"/>
            <w:tcBorders>
              <w:top w:val="nil"/>
              <w:left w:val="single" w:sz="4" w:space="0" w:color="000000"/>
              <w:bottom w:val="single" w:sz="4" w:space="0" w:color="000000"/>
              <w:right w:val="single" w:sz="4" w:space="0" w:color="000000"/>
            </w:tcBorders>
          </w:tcPr>
          <w:p w14:paraId="79CB4F8B" w14:textId="77777777" w:rsidR="00796600" w:rsidRDefault="00EC31FF">
            <w:pPr>
              <w:spacing w:after="0" w:line="240" w:lineRule="auto"/>
              <w:ind w:left="0" w:hanging="2"/>
              <w:jc w:val="center"/>
              <w:rPr>
                <w:color w:val="000000"/>
                <w:sz w:val="22"/>
              </w:rPr>
            </w:pPr>
            <w:r>
              <w:rPr>
                <w:b/>
                <w:color w:val="000000"/>
                <w:sz w:val="22"/>
              </w:rPr>
              <w:lastRenderedPageBreak/>
              <w:t>Total de Créditos</w:t>
            </w:r>
          </w:p>
        </w:tc>
        <w:tc>
          <w:tcPr>
            <w:tcW w:w="378" w:type="dxa"/>
            <w:tcBorders>
              <w:top w:val="nil"/>
              <w:left w:val="nil"/>
              <w:bottom w:val="single" w:sz="4" w:space="0" w:color="000000"/>
              <w:right w:val="single" w:sz="4" w:space="0" w:color="000000"/>
            </w:tcBorders>
          </w:tcPr>
          <w:p w14:paraId="07B785C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692F32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E865E2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3D5FEB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3998D8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4D6F565"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590E18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2280C7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5572518C"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DAF436D"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7BA75B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7434532"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6AC28D31"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4AF7EB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B9D449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7B5D3655"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1FA672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E53D17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09829C3"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5886DBA8" w14:textId="77777777" w:rsidR="00796600" w:rsidRDefault="00EC31FF">
            <w:pPr>
              <w:spacing w:after="0" w:line="240" w:lineRule="auto"/>
              <w:ind w:left="0" w:hanging="2"/>
              <w:jc w:val="center"/>
              <w:rPr>
                <w:color w:val="000000"/>
                <w:sz w:val="22"/>
              </w:rPr>
            </w:pPr>
            <w:r>
              <w:rPr>
                <w:color w:val="000000"/>
                <w:sz w:val="22"/>
              </w:rPr>
              <w:t>I</w:t>
            </w:r>
          </w:p>
        </w:tc>
      </w:tr>
      <w:tr w:rsidR="00796600" w14:paraId="35D00CB7" w14:textId="77777777">
        <w:trPr>
          <w:trHeight w:val="300"/>
        </w:trPr>
        <w:tc>
          <w:tcPr>
            <w:tcW w:w="1920" w:type="dxa"/>
            <w:tcBorders>
              <w:top w:val="nil"/>
              <w:left w:val="single" w:sz="4" w:space="0" w:color="000000"/>
              <w:bottom w:val="single" w:sz="4" w:space="0" w:color="000000"/>
              <w:right w:val="single" w:sz="4" w:space="0" w:color="000000"/>
            </w:tcBorders>
          </w:tcPr>
          <w:p w14:paraId="129BC763"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D3CD629" w14:textId="77777777" w:rsidR="00796600" w:rsidRDefault="00EC31FF">
            <w:pPr>
              <w:spacing w:after="0" w:line="240" w:lineRule="auto"/>
              <w:ind w:left="0" w:hanging="2"/>
              <w:jc w:val="center"/>
              <w:rPr>
                <w:color w:val="000000"/>
                <w:sz w:val="22"/>
              </w:rPr>
            </w:pPr>
            <w:r>
              <w:rPr>
                <w:color w:val="000000"/>
                <w:sz w:val="22"/>
              </w:rPr>
              <w:t>2</w:t>
            </w:r>
          </w:p>
        </w:tc>
        <w:tc>
          <w:tcPr>
            <w:tcW w:w="383" w:type="dxa"/>
            <w:tcBorders>
              <w:top w:val="nil"/>
              <w:left w:val="nil"/>
              <w:bottom w:val="single" w:sz="4" w:space="0" w:color="000000"/>
              <w:right w:val="single" w:sz="4" w:space="0" w:color="000000"/>
            </w:tcBorders>
          </w:tcPr>
          <w:p w14:paraId="21F0E1C0" w14:textId="77777777" w:rsidR="00796600" w:rsidRDefault="00EC31FF">
            <w:pPr>
              <w:spacing w:after="0" w:line="240" w:lineRule="auto"/>
              <w:ind w:left="0" w:hanging="2"/>
              <w:jc w:val="center"/>
              <w:rPr>
                <w:color w:val="000000"/>
                <w:sz w:val="22"/>
              </w:rPr>
            </w:pPr>
            <w:r>
              <w:rPr>
                <w:color w:val="000000"/>
                <w:sz w:val="22"/>
              </w:rPr>
              <w:t>2</w:t>
            </w:r>
          </w:p>
        </w:tc>
        <w:tc>
          <w:tcPr>
            <w:tcW w:w="378" w:type="dxa"/>
            <w:tcBorders>
              <w:top w:val="nil"/>
              <w:left w:val="nil"/>
              <w:bottom w:val="single" w:sz="4" w:space="0" w:color="000000"/>
              <w:right w:val="single" w:sz="4" w:space="0" w:color="000000"/>
            </w:tcBorders>
          </w:tcPr>
          <w:p w14:paraId="31114A28"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7F56BE57"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3DD0F954"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14F9F0BF" w14:textId="77777777" w:rsidR="00796600" w:rsidRDefault="00EC31FF">
            <w:pPr>
              <w:spacing w:after="0" w:line="240" w:lineRule="auto"/>
              <w:ind w:left="0" w:hanging="2"/>
              <w:jc w:val="center"/>
              <w:rPr>
                <w:color w:val="000000"/>
                <w:sz w:val="22"/>
              </w:rPr>
            </w:pPr>
            <w:r>
              <w:rPr>
                <w:color w:val="000000"/>
                <w:sz w:val="22"/>
              </w:rPr>
              <w:t>2</w:t>
            </w:r>
          </w:p>
        </w:tc>
        <w:tc>
          <w:tcPr>
            <w:tcW w:w="399" w:type="dxa"/>
            <w:tcBorders>
              <w:top w:val="nil"/>
              <w:left w:val="nil"/>
              <w:bottom w:val="single" w:sz="4" w:space="0" w:color="000000"/>
              <w:right w:val="single" w:sz="4" w:space="0" w:color="000000"/>
            </w:tcBorders>
          </w:tcPr>
          <w:p w14:paraId="53959212"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C11AFB5"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D8E6D33"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1C000B15"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48B5D808"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032D759D"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205BF30"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1843BEE"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8FBD95F"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0CEE163"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0BA95E92"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7B9DC514"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E9E7963"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50A3C52C" w14:textId="77777777" w:rsidR="00796600" w:rsidRDefault="00EC31FF">
            <w:pPr>
              <w:spacing w:after="0" w:line="240" w:lineRule="auto"/>
              <w:ind w:left="0" w:hanging="2"/>
              <w:jc w:val="center"/>
              <w:rPr>
                <w:color w:val="000000"/>
                <w:sz w:val="22"/>
              </w:rPr>
            </w:pPr>
            <w:r>
              <w:rPr>
                <w:color w:val="000000"/>
                <w:sz w:val="22"/>
              </w:rPr>
              <w:t>4</w:t>
            </w:r>
          </w:p>
        </w:tc>
      </w:tr>
      <w:tr w:rsidR="00796600" w14:paraId="5D74AF90" w14:textId="77777777">
        <w:trPr>
          <w:trHeight w:val="930"/>
        </w:trPr>
        <w:tc>
          <w:tcPr>
            <w:tcW w:w="1920" w:type="dxa"/>
            <w:tcBorders>
              <w:top w:val="single" w:sz="4" w:space="0" w:color="000000"/>
              <w:left w:val="single" w:sz="4" w:space="0" w:color="000000"/>
              <w:bottom w:val="single" w:sz="4" w:space="0" w:color="000000"/>
              <w:right w:val="single" w:sz="4" w:space="0" w:color="000000"/>
            </w:tcBorders>
          </w:tcPr>
          <w:p w14:paraId="09849942" w14:textId="77777777" w:rsidR="00796600" w:rsidRDefault="00EC31FF">
            <w:pPr>
              <w:spacing w:after="0" w:line="240" w:lineRule="auto"/>
              <w:ind w:left="0" w:hanging="2"/>
              <w:jc w:val="center"/>
              <w:rPr>
                <w:color w:val="000000"/>
                <w:sz w:val="22"/>
              </w:rPr>
            </w:pPr>
            <w:r>
              <w:rPr>
                <w:b/>
                <w:color w:val="000000"/>
                <w:sz w:val="22"/>
              </w:rPr>
              <w:t xml:space="preserve">4º Quadrimestre </w:t>
            </w:r>
          </w:p>
        </w:tc>
        <w:tc>
          <w:tcPr>
            <w:tcW w:w="1518" w:type="dxa"/>
            <w:gridSpan w:val="4"/>
            <w:tcBorders>
              <w:top w:val="single" w:sz="4" w:space="0" w:color="000000"/>
              <w:left w:val="nil"/>
              <w:bottom w:val="single" w:sz="4" w:space="0" w:color="000000"/>
              <w:right w:val="single" w:sz="4" w:space="0" w:color="000000"/>
            </w:tcBorders>
          </w:tcPr>
          <w:p w14:paraId="3EF8251C"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0B47C7C"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37188EAB"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42605FF"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1C0D33E"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4E1050A4" w14:textId="77777777">
        <w:trPr>
          <w:trHeight w:val="300"/>
        </w:trPr>
        <w:tc>
          <w:tcPr>
            <w:tcW w:w="1920" w:type="dxa"/>
            <w:tcBorders>
              <w:top w:val="nil"/>
              <w:left w:val="single" w:sz="4" w:space="0" w:color="000000"/>
              <w:bottom w:val="single" w:sz="4" w:space="0" w:color="000000"/>
              <w:right w:val="single" w:sz="4" w:space="0" w:color="000000"/>
            </w:tcBorders>
          </w:tcPr>
          <w:p w14:paraId="6080107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C038376"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DD7197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FF99F28"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065BBE11"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0897414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DB130D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1AB8A57"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CE6E41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0C991A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FE5030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FB274E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0C3B3C0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5779986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6ED971E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6F47341"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AF65CA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84D5CEB"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F26C9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13C2F01"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7CE3E68B" w14:textId="77777777" w:rsidR="00796600" w:rsidRDefault="00EC31FF">
            <w:pPr>
              <w:spacing w:after="0" w:line="240" w:lineRule="auto"/>
              <w:ind w:left="0" w:hanging="2"/>
              <w:jc w:val="center"/>
              <w:rPr>
                <w:color w:val="000000"/>
                <w:sz w:val="22"/>
              </w:rPr>
            </w:pPr>
            <w:r>
              <w:rPr>
                <w:color w:val="000000"/>
                <w:sz w:val="22"/>
              </w:rPr>
              <w:t>I</w:t>
            </w:r>
          </w:p>
        </w:tc>
      </w:tr>
      <w:tr w:rsidR="00796600" w14:paraId="3DF5175A" w14:textId="77777777">
        <w:trPr>
          <w:trHeight w:val="300"/>
        </w:trPr>
        <w:tc>
          <w:tcPr>
            <w:tcW w:w="1920" w:type="dxa"/>
            <w:tcBorders>
              <w:top w:val="nil"/>
              <w:left w:val="single" w:sz="4" w:space="0" w:color="000000"/>
              <w:bottom w:val="single" w:sz="4" w:space="0" w:color="000000"/>
              <w:right w:val="single" w:sz="4" w:space="0" w:color="000000"/>
            </w:tcBorders>
          </w:tcPr>
          <w:p w14:paraId="62F28967"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0D8E2EDB" w14:textId="77777777" w:rsidR="00796600" w:rsidRDefault="00EC31FF">
            <w:pPr>
              <w:spacing w:after="0" w:line="240" w:lineRule="auto"/>
              <w:ind w:left="0" w:hanging="2"/>
              <w:jc w:val="center"/>
              <w:rPr>
                <w:color w:val="000000"/>
                <w:sz w:val="22"/>
              </w:rPr>
            </w:pPr>
            <w:r>
              <w:rPr>
                <w:color w:val="000000"/>
                <w:sz w:val="22"/>
              </w:rPr>
              <w:t>2</w:t>
            </w:r>
          </w:p>
        </w:tc>
        <w:tc>
          <w:tcPr>
            <w:tcW w:w="383" w:type="dxa"/>
            <w:tcBorders>
              <w:top w:val="nil"/>
              <w:left w:val="nil"/>
              <w:bottom w:val="single" w:sz="4" w:space="0" w:color="000000"/>
              <w:right w:val="single" w:sz="4" w:space="0" w:color="000000"/>
            </w:tcBorders>
          </w:tcPr>
          <w:p w14:paraId="22A83365" w14:textId="77777777" w:rsidR="00796600" w:rsidRDefault="00EC31FF">
            <w:pPr>
              <w:spacing w:after="0" w:line="240" w:lineRule="auto"/>
              <w:ind w:left="0" w:hanging="2"/>
              <w:jc w:val="center"/>
              <w:rPr>
                <w:color w:val="000000"/>
                <w:sz w:val="22"/>
              </w:rPr>
            </w:pPr>
            <w:r>
              <w:rPr>
                <w:color w:val="000000"/>
                <w:sz w:val="22"/>
              </w:rPr>
              <w:t>2</w:t>
            </w:r>
          </w:p>
        </w:tc>
        <w:tc>
          <w:tcPr>
            <w:tcW w:w="378" w:type="dxa"/>
            <w:tcBorders>
              <w:top w:val="nil"/>
              <w:left w:val="nil"/>
              <w:bottom w:val="single" w:sz="4" w:space="0" w:color="000000"/>
              <w:right w:val="single" w:sz="4" w:space="0" w:color="000000"/>
            </w:tcBorders>
          </w:tcPr>
          <w:p w14:paraId="29C86722"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08295B19"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35987618"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34F75069" w14:textId="77777777" w:rsidR="00796600" w:rsidRDefault="00EC31FF">
            <w:pPr>
              <w:spacing w:after="0" w:line="240" w:lineRule="auto"/>
              <w:ind w:left="0" w:hanging="2"/>
              <w:jc w:val="center"/>
              <w:rPr>
                <w:color w:val="000000"/>
                <w:sz w:val="22"/>
              </w:rPr>
            </w:pPr>
            <w:r>
              <w:rPr>
                <w:color w:val="000000"/>
                <w:sz w:val="22"/>
              </w:rPr>
              <w:t>2</w:t>
            </w:r>
          </w:p>
        </w:tc>
        <w:tc>
          <w:tcPr>
            <w:tcW w:w="399" w:type="dxa"/>
            <w:tcBorders>
              <w:top w:val="nil"/>
              <w:left w:val="nil"/>
              <w:bottom w:val="single" w:sz="4" w:space="0" w:color="000000"/>
              <w:right w:val="single" w:sz="4" w:space="0" w:color="000000"/>
            </w:tcBorders>
          </w:tcPr>
          <w:p w14:paraId="0ED48FE2"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0BA08C60"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2935E5FD"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13C4EDB5"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04E00795"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18F95E7"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1C76904B"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0B8A4AC4"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5362F98C"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170C607B"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50DE0262"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700E502D"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7026C1BC"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19E33F03" w14:textId="77777777" w:rsidR="00796600" w:rsidRDefault="00EC31FF">
            <w:pPr>
              <w:spacing w:after="0" w:line="240" w:lineRule="auto"/>
              <w:ind w:left="0" w:hanging="2"/>
              <w:jc w:val="center"/>
              <w:rPr>
                <w:color w:val="000000"/>
                <w:sz w:val="22"/>
              </w:rPr>
            </w:pPr>
            <w:r>
              <w:rPr>
                <w:color w:val="000000"/>
                <w:sz w:val="22"/>
              </w:rPr>
              <w:t>4</w:t>
            </w:r>
          </w:p>
        </w:tc>
      </w:tr>
      <w:tr w:rsidR="00796600" w14:paraId="0862D6AD" w14:textId="77777777">
        <w:trPr>
          <w:trHeight w:val="1095"/>
        </w:trPr>
        <w:tc>
          <w:tcPr>
            <w:tcW w:w="1920" w:type="dxa"/>
            <w:tcBorders>
              <w:top w:val="nil"/>
              <w:left w:val="single" w:sz="4" w:space="0" w:color="000000"/>
              <w:bottom w:val="single" w:sz="4" w:space="0" w:color="000000"/>
              <w:right w:val="single" w:sz="4" w:space="0" w:color="000000"/>
            </w:tcBorders>
          </w:tcPr>
          <w:p w14:paraId="7E8DB98C" w14:textId="77777777" w:rsidR="00796600" w:rsidRDefault="00EC31FF">
            <w:pPr>
              <w:spacing w:after="0" w:line="240" w:lineRule="auto"/>
              <w:ind w:left="0" w:hanging="2"/>
              <w:jc w:val="center"/>
              <w:rPr>
                <w:color w:val="000000"/>
                <w:sz w:val="22"/>
              </w:rPr>
            </w:pPr>
            <w:r>
              <w:rPr>
                <w:b/>
                <w:color w:val="000000"/>
                <w:sz w:val="22"/>
              </w:rPr>
              <w:t xml:space="preserve">5º Quadrimestre </w:t>
            </w:r>
          </w:p>
        </w:tc>
        <w:tc>
          <w:tcPr>
            <w:tcW w:w="1518" w:type="dxa"/>
            <w:gridSpan w:val="4"/>
            <w:tcBorders>
              <w:top w:val="single" w:sz="4" w:space="0" w:color="000000"/>
              <w:left w:val="nil"/>
              <w:bottom w:val="single" w:sz="4" w:space="0" w:color="000000"/>
              <w:right w:val="single" w:sz="4" w:space="0" w:color="000000"/>
            </w:tcBorders>
          </w:tcPr>
          <w:p w14:paraId="1E14389B"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CC58D2"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27820D8"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90CCE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F12340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765010A9" w14:textId="77777777">
        <w:trPr>
          <w:trHeight w:val="300"/>
        </w:trPr>
        <w:tc>
          <w:tcPr>
            <w:tcW w:w="1920" w:type="dxa"/>
            <w:tcBorders>
              <w:top w:val="nil"/>
              <w:left w:val="single" w:sz="4" w:space="0" w:color="000000"/>
              <w:bottom w:val="single" w:sz="4" w:space="0" w:color="000000"/>
              <w:right w:val="single" w:sz="4" w:space="0" w:color="000000"/>
            </w:tcBorders>
          </w:tcPr>
          <w:p w14:paraId="52D24E1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909A3E3"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E120C5"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24B2EF3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F902662"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81D852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F89CCE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86D2C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350BE6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A4A83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26D728EB"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749837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A45E3CB"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7640C1F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D5E8EDB"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F9B24E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DE468DF"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E98058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918258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E650CC0"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5A717FE" w14:textId="77777777" w:rsidR="00796600" w:rsidRDefault="00EC31FF">
            <w:pPr>
              <w:spacing w:after="0" w:line="240" w:lineRule="auto"/>
              <w:ind w:left="0" w:hanging="2"/>
              <w:jc w:val="center"/>
              <w:rPr>
                <w:color w:val="000000"/>
                <w:sz w:val="22"/>
              </w:rPr>
            </w:pPr>
            <w:r>
              <w:rPr>
                <w:color w:val="000000"/>
                <w:sz w:val="22"/>
              </w:rPr>
              <w:t>I</w:t>
            </w:r>
          </w:p>
        </w:tc>
      </w:tr>
      <w:tr w:rsidR="00796600" w14:paraId="5E139B81" w14:textId="77777777">
        <w:trPr>
          <w:trHeight w:val="300"/>
        </w:trPr>
        <w:tc>
          <w:tcPr>
            <w:tcW w:w="1920" w:type="dxa"/>
            <w:tcBorders>
              <w:top w:val="nil"/>
              <w:left w:val="single" w:sz="4" w:space="0" w:color="000000"/>
              <w:bottom w:val="single" w:sz="4" w:space="0" w:color="000000"/>
              <w:right w:val="single" w:sz="4" w:space="0" w:color="000000"/>
            </w:tcBorders>
          </w:tcPr>
          <w:p w14:paraId="789C15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6FAAE55"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29FEAF0C"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2A8E33BB"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2C6354A4"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79B2EAE5"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5FEA52CB"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3B771C79"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638C28EB"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130AACD8"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1B959C68"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559E15A0"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CB07EC8"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9FC8877"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80BED7C"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CA286FD"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422162B0"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15D3DE6B"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7C087899"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C077B97"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761D535A" w14:textId="77777777" w:rsidR="00796600" w:rsidRDefault="00EC31FF">
            <w:pPr>
              <w:spacing w:after="0" w:line="240" w:lineRule="auto"/>
              <w:ind w:left="0" w:hanging="2"/>
              <w:jc w:val="center"/>
              <w:rPr>
                <w:color w:val="000000"/>
                <w:sz w:val="22"/>
              </w:rPr>
            </w:pPr>
            <w:r>
              <w:rPr>
                <w:color w:val="000000"/>
                <w:sz w:val="22"/>
              </w:rPr>
              <w:t>4</w:t>
            </w:r>
          </w:p>
        </w:tc>
      </w:tr>
      <w:tr w:rsidR="00796600" w14:paraId="0E5C91EA" w14:textId="77777777">
        <w:trPr>
          <w:trHeight w:val="1365"/>
        </w:trPr>
        <w:tc>
          <w:tcPr>
            <w:tcW w:w="1920" w:type="dxa"/>
            <w:tcBorders>
              <w:top w:val="nil"/>
              <w:left w:val="single" w:sz="4" w:space="0" w:color="000000"/>
              <w:bottom w:val="single" w:sz="4" w:space="0" w:color="000000"/>
              <w:right w:val="single" w:sz="4" w:space="0" w:color="000000"/>
            </w:tcBorders>
          </w:tcPr>
          <w:p w14:paraId="31418ECA" w14:textId="77777777" w:rsidR="00796600" w:rsidRDefault="00EC31FF">
            <w:pPr>
              <w:spacing w:after="0" w:line="240" w:lineRule="auto"/>
              <w:ind w:left="0" w:hanging="2"/>
              <w:jc w:val="center"/>
              <w:rPr>
                <w:color w:val="000000"/>
                <w:sz w:val="22"/>
              </w:rPr>
            </w:pPr>
            <w:r>
              <w:rPr>
                <w:b/>
                <w:color w:val="000000"/>
                <w:sz w:val="22"/>
              </w:rPr>
              <w:t xml:space="preserve">6º Quadrimestre </w:t>
            </w:r>
          </w:p>
        </w:tc>
        <w:tc>
          <w:tcPr>
            <w:tcW w:w="1518" w:type="dxa"/>
            <w:gridSpan w:val="4"/>
            <w:tcBorders>
              <w:top w:val="single" w:sz="4" w:space="0" w:color="000000"/>
              <w:left w:val="nil"/>
              <w:bottom w:val="single" w:sz="4" w:space="0" w:color="000000"/>
              <w:right w:val="single" w:sz="4" w:space="0" w:color="000000"/>
            </w:tcBorders>
          </w:tcPr>
          <w:p w14:paraId="3B0F969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60107246"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71FCBE58"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081F2AC9"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EB91B6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5597E733" w14:textId="77777777">
        <w:trPr>
          <w:trHeight w:val="300"/>
        </w:trPr>
        <w:tc>
          <w:tcPr>
            <w:tcW w:w="1920" w:type="dxa"/>
            <w:tcBorders>
              <w:top w:val="nil"/>
              <w:left w:val="single" w:sz="4" w:space="0" w:color="000000"/>
              <w:bottom w:val="single" w:sz="4" w:space="0" w:color="000000"/>
              <w:right w:val="single" w:sz="4" w:space="0" w:color="000000"/>
            </w:tcBorders>
          </w:tcPr>
          <w:p w14:paraId="10567588"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5FE7ACB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55DA8954"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BD33DF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1FD46D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C9431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C4565B2"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D5B3A6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DD3C7E"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667FE6"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8455107"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6425568"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9D344C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90289D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16FE1F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C3D86AC"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4F642D3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12710F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62C37F5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0FA219A"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16E7CC5E" w14:textId="77777777" w:rsidR="00796600" w:rsidRDefault="00EC31FF">
            <w:pPr>
              <w:spacing w:after="0" w:line="240" w:lineRule="auto"/>
              <w:ind w:left="0" w:hanging="2"/>
              <w:jc w:val="center"/>
              <w:rPr>
                <w:color w:val="000000"/>
                <w:sz w:val="22"/>
              </w:rPr>
            </w:pPr>
            <w:r>
              <w:rPr>
                <w:color w:val="000000"/>
                <w:sz w:val="22"/>
              </w:rPr>
              <w:t>I</w:t>
            </w:r>
          </w:p>
        </w:tc>
      </w:tr>
      <w:tr w:rsidR="00796600" w14:paraId="03F77FDF" w14:textId="77777777">
        <w:trPr>
          <w:trHeight w:val="300"/>
        </w:trPr>
        <w:tc>
          <w:tcPr>
            <w:tcW w:w="1920" w:type="dxa"/>
            <w:tcBorders>
              <w:top w:val="nil"/>
              <w:left w:val="single" w:sz="4" w:space="0" w:color="000000"/>
              <w:bottom w:val="single" w:sz="4" w:space="0" w:color="000000"/>
              <w:right w:val="single" w:sz="4" w:space="0" w:color="000000"/>
            </w:tcBorders>
          </w:tcPr>
          <w:p w14:paraId="3F8D6595"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2E7EE364"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54E63A22"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1F511D25"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05D7D269"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43AFC1F0"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48AFEC14"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0009794"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51C3DA36"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61973477"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00C493D3"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1067A9EC"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73EE72E9"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1DBB587C"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73E4445"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6ACDDFE2"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7712D29D"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2826D86F"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7549D67D"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2CB67425"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6E92774C" w14:textId="77777777" w:rsidR="00796600" w:rsidRDefault="00EC31FF">
            <w:pPr>
              <w:spacing w:after="0" w:line="240" w:lineRule="auto"/>
              <w:ind w:left="0" w:hanging="2"/>
              <w:jc w:val="center"/>
              <w:rPr>
                <w:color w:val="000000"/>
                <w:sz w:val="22"/>
              </w:rPr>
            </w:pPr>
            <w:r>
              <w:rPr>
                <w:color w:val="000000"/>
                <w:sz w:val="22"/>
              </w:rPr>
              <w:t>4</w:t>
            </w:r>
          </w:p>
        </w:tc>
      </w:tr>
      <w:tr w:rsidR="00796600" w14:paraId="2D21EB89" w14:textId="77777777">
        <w:trPr>
          <w:trHeight w:val="1110"/>
        </w:trPr>
        <w:tc>
          <w:tcPr>
            <w:tcW w:w="1920" w:type="dxa"/>
            <w:tcBorders>
              <w:top w:val="nil"/>
              <w:left w:val="single" w:sz="4" w:space="0" w:color="000000"/>
              <w:bottom w:val="single" w:sz="4" w:space="0" w:color="000000"/>
              <w:right w:val="single" w:sz="4" w:space="0" w:color="000000"/>
            </w:tcBorders>
          </w:tcPr>
          <w:p w14:paraId="48F138CC" w14:textId="77777777" w:rsidR="00796600" w:rsidRDefault="00EC31FF">
            <w:pPr>
              <w:spacing w:after="0" w:line="240" w:lineRule="auto"/>
              <w:ind w:left="0" w:hanging="2"/>
              <w:jc w:val="center"/>
              <w:rPr>
                <w:color w:val="000000"/>
                <w:sz w:val="22"/>
              </w:rPr>
            </w:pPr>
            <w:r>
              <w:rPr>
                <w:b/>
                <w:color w:val="000000"/>
                <w:sz w:val="22"/>
              </w:rPr>
              <w:t xml:space="preserve">7º Quadrimestre </w:t>
            </w:r>
          </w:p>
        </w:tc>
        <w:tc>
          <w:tcPr>
            <w:tcW w:w="1518" w:type="dxa"/>
            <w:gridSpan w:val="4"/>
            <w:tcBorders>
              <w:top w:val="single" w:sz="4" w:space="0" w:color="000000"/>
              <w:left w:val="nil"/>
              <w:bottom w:val="single" w:sz="4" w:space="0" w:color="000000"/>
              <w:right w:val="single" w:sz="4" w:space="0" w:color="000000"/>
            </w:tcBorders>
          </w:tcPr>
          <w:p w14:paraId="691CB915"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DF545B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157FD386"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3E279F1"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26D1096"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71658587" w14:textId="77777777">
        <w:trPr>
          <w:trHeight w:val="300"/>
        </w:trPr>
        <w:tc>
          <w:tcPr>
            <w:tcW w:w="1920" w:type="dxa"/>
            <w:tcBorders>
              <w:top w:val="nil"/>
              <w:left w:val="single" w:sz="4" w:space="0" w:color="000000"/>
              <w:bottom w:val="single" w:sz="4" w:space="0" w:color="000000"/>
              <w:right w:val="single" w:sz="4" w:space="0" w:color="000000"/>
            </w:tcBorders>
          </w:tcPr>
          <w:p w14:paraId="0955C496"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A63627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1C657D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12575D5"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152616DE"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147F5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0ABA771"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44396CF"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FFD474F"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2A57FD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225076F"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19B01FF"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2A850D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E32A466"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7D9916F"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AD018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820665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6E0310B0"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6A41E29"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6125C5D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1248741" w14:textId="77777777" w:rsidR="00796600" w:rsidRDefault="00EC31FF">
            <w:pPr>
              <w:spacing w:after="0" w:line="240" w:lineRule="auto"/>
              <w:ind w:left="0" w:hanging="2"/>
              <w:jc w:val="center"/>
              <w:rPr>
                <w:color w:val="000000"/>
                <w:sz w:val="22"/>
              </w:rPr>
            </w:pPr>
            <w:r>
              <w:rPr>
                <w:color w:val="000000"/>
                <w:sz w:val="22"/>
              </w:rPr>
              <w:t>I</w:t>
            </w:r>
          </w:p>
        </w:tc>
      </w:tr>
      <w:tr w:rsidR="00796600" w14:paraId="65F78324" w14:textId="77777777">
        <w:trPr>
          <w:trHeight w:val="300"/>
        </w:trPr>
        <w:tc>
          <w:tcPr>
            <w:tcW w:w="1920" w:type="dxa"/>
            <w:tcBorders>
              <w:top w:val="nil"/>
              <w:left w:val="single" w:sz="4" w:space="0" w:color="000000"/>
              <w:bottom w:val="single" w:sz="4" w:space="0" w:color="000000"/>
              <w:right w:val="single" w:sz="4" w:space="0" w:color="000000"/>
            </w:tcBorders>
          </w:tcPr>
          <w:p w14:paraId="5EC07F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F11FB3"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5259C5AE"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59019221"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2C4FE7BD"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1079F8C8"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3249D032"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54C4E933"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1333DF8"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45DD10E9"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4CDE8EDD"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111B946C"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6A19A86E"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755F82D0"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6C2A5341"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2EC8E1D2"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6B8BFCD8"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746FD636"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0179DD9E"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3B379D96"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5FA55D41" w14:textId="77777777" w:rsidR="00796600" w:rsidRDefault="00EC31FF">
            <w:pPr>
              <w:spacing w:after="0" w:line="240" w:lineRule="auto"/>
              <w:ind w:left="0" w:hanging="2"/>
              <w:jc w:val="center"/>
              <w:rPr>
                <w:color w:val="000000"/>
                <w:sz w:val="22"/>
              </w:rPr>
            </w:pPr>
            <w:r>
              <w:rPr>
                <w:color w:val="000000"/>
                <w:sz w:val="22"/>
              </w:rPr>
              <w:t>4</w:t>
            </w:r>
          </w:p>
        </w:tc>
      </w:tr>
      <w:tr w:rsidR="00796600" w14:paraId="79E57619" w14:textId="77777777">
        <w:trPr>
          <w:trHeight w:val="1545"/>
        </w:trPr>
        <w:tc>
          <w:tcPr>
            <w:tcW w:w="1920" w:type="dxa"/>
            <w:tcBorders>
              <w:top w:val="nil"/>
              <w:left w:val="single" w:sz="4" w:space="0" w:color="000000"/>
              <w:bottom w:val="single" w:sz="4" w:space="0" w:color="000000"/>
              <w:right w:val="single" w:sz="4" w:space="0" w:color="000000"/>
            </w:tcBorders>
          </w:tcPr>
          <w:p w14:paraId="636EF7EF" w14:textId="77777777" w:rsidR="00796600" w:rsidRDefault="00EC31FF">
            <w:pPr>
              <w:spacing w:after="0" w:line="240" w:lineRule="auto"/>
              <w:ind w:left="0" w:hanging="2"/>
              <w:jc w:val="center"/>
              <w:rPr>
                <w:color w:val="000000"/>
                <w:sz w:val="22"/>
              </w:rPr>
            </w:pPr>
            <w:r>
              <w:rPr>
                <w:b/>
                <w:color w:val="000000"/>
                <w:sz w:val="22"/>
              </w:rPr>
              <w:t xml:space="preserve">8º Quadrimestre </w:t>
            </w:r>
          </w:p>
        </w:tc>
        <w:tc>
          <w:tcPr>
            <w:tcW w:w="1518" w:type="dxa"/>
            <w:gridSpan w:val="4"/>
            <w:tcBorders>
              <w:top w:val="single" w:sz="4" w:space="0" w:color="000000"/>
              <w:left w:val="nil"/>
              <w:bottom w:val="single" w:sz="4" w:space="0" w:color="000000"/>
              <w:right w:val="single" w:sz="4" w:space="0" w:color="000000"/>
            </w:tcBorders>
          </w:tcPr>
          <w:p w14:paraId="332A6F55"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DFDCBBE"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0C7E3D40"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200723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62AFAD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308545C7" w14:textId="77777777">
        <w:trPr>
          <w:trHeight w:val="300"/>
        </w:trPr>
        <w:tc>
          <w:tcPr>
            <w:tcW w:w="1920" w:type="dxa"/>
            <w:tcBorders>
              <w:top w:val="nil"/>
              <w:left w:val="single" w:sz="4" w:space="0" w:color="000000"/>
              <w:bottom w:val="single" w:sz="4" w:space="0" w:color="000000"/>
              <w:right w:val="single" w:sz="4" w:space="0" w:color="000000"/>
            </w:tcBorders>
          </w:tcPr>
          <w:p w14:paraId="72F08A2D"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10F1CC2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732762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5EB523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FBCF918"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FACD8A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500245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17F9EE8"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7800210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800790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052F560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0403767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13E4E17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EA96B9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54915AE4"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758D144"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56101E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5920F5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4F629CEC"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152AE54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9AB6D1A" w14:textId="77777777" w:rsidR="00796600" w:rsidRDefault="00EC31FF">
            <w:pPr>
              <w:spacing w:after="0" w:line="240" w:lineRule="auto"/>
              <w:ind w:left="0" w:hanging="2"/>
              <w:jc w:val="center"/>
              <w:rPr>
                <w:color w:val="000000"/>
                <w:sz w:val="22"/>
              </w:rPr>
            </w:pPr>
            <w:r>
              <w:rPr>
                <w:color w:val="000000"/>
                <w:sz w:val="22"/>
              </w:rPr>
              <w:t>I</w:t>
            </w:r>
          </w:p>
        </w:tc>
      </w:tr>
      <w:tr w:rsidR="00796600" w14:paraId="239EB7CE" w14:textId="77777777">
        <w:trPr>
          <w:trHeight w:val="300"/>
        </w:trPr>
        <w:tc>
          <w:tcPr>
            <w:tcW w:w="1920" w:type="dxa"/>
            <w:tcBorders>
              <w:top w:val="nil"/>
              <w:left w:val="single" w:sz="4" w:space="0" w:color="000000"/>
              <w:bottom w:val="single" w:sz="4" w:space="0" w:color="000000"/>
              <w:right w:val="single" w:sz="4" w:space="0" w:color="000000"/>
            </w:tcBorders>
          </w:tcPr>
          <w:p w14:paraId="03D2BA2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63B9832"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774A9AF1"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0426F528"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6597BEB2"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097B913A"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647F1A63"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7B242A44"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35767EE5"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1DEEEB57"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71C71B67"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7E734476"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716616C"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20A43E22"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57F06648"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C90C062"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18313C7B"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33E9FC19"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32791483"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A14BFBA"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390C301E" w14:textId="77777777" w:rsidR="00796600" w:rsidRDefault="00EC31FF">
            <w:pPr>
              <w:spacing w:after="0" w:line="240" w:lineRule="auto"/>
              <w:ind w:left="0" w:hanging="2"/>
              <w:jc w:val="center"/>
              <w:rPr>
                <w:color w:val="000000"/>
                <w:sz w:val="22"/>
              </w:rPr>
            </w:pPr>
            <w:r>
              <w:rPr>
                <w:color w:val="000000"/>
                <w:sz w:val="22"/>
              </w:rPr>
              <w:t>4</w:t>
            </w:r>
          </w:p>
        </w:tc>
      </w:tr>
      <w:tr w:rsidR="00796600" w14:paraId="13DB9921" w14:textId="77777777">
        <w:trPr>
          <w:trHeight w:val="1635"/>
        </w:trPr>
        <w:tc>
          <w:tcPr>
            <w:tcW w:w="1920" w:type="dxa"/>
            <w:tcBorders>
              <w:top w:val="nil"/>
              <w:left w:val="single" w:sz="4" w:space="0" w:color="000000"/>
              <w:bottom w:val="single" w:sz="4" w:space="0" w:color="000000"/>
              <w:right w:val="single" w:sz="4" w:space="0" w:color="000000"/>
            </w:tcBorders>
          </w:tcPr>
          <w:p w14:paraId="1AFE2990" w14:textId="77777777" w:rsidR="00796600" w:rsidRDefault="00EC31FF">
            <w:pPr>
              <w:spacing w:after="0" w:line="240" w:lineRule="auto"/>
              <w:ind w:left="0" w:hanging="2"/>
              <w:jc w:val="center"/>
              <w:rPr>
                <w:color w:val="000000"/>
                <w:sz w:val="22"/>
              </w:rPr>
            </w:pPr>
            <w:r>
              <w:rPr>
                <w:b/>
                <w:color w:val="000000"/>
                <w:sz w:val="22"/>
              </w:rPr>
              <w:t xml:space="preserve">9º Quadrimestre </w:t>
            </w:r>
          </w:p>
        </w:tc>
        <w:tc>
          <w:tcPr>
            <w:tcW w:w="1518" w:type="dxa"/>
            <w:gridSpan w:val="4"/>
            <w:tcBorders>
              <w:top w:val="single" w:sz="4" w:space="0" w:color="000000"/>
              <w:left w:val="nil"/>
              <w:bottom w:val="single" w:sz="4" w:space="0" w:color="000000"/>
              <w:right w:val="single" w:sz="4" w:space="0" w:color="000000"/>
            </w:tcBorders>
          </w:tcPr>
          <w:p w14:paraId="238D36FB"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B83017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BDC1A9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F58732"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67506FB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74F79425" w14:textId="77777777">
        <w:trPr>
          <w:trHeight w:val="300"/>
        </w:trPr>
        <w:tc>
          <w:tcPr>
            <w:tcW w:w="1920" w:type="dxa"/>
            <w:tcBorders>
              <w:top w:val="nil"/>
              <w:left w:val="single" w:sz="4" w:space="0" w:color="000000"/>
              <w:bottom w:val="single" w:sz="4" w:space="0" w:color="000000"/>
              <w:right w:val="single" w:sz="4" w:space="0" w:color="000000"/>
            </w:tcBorders>
          </w:tcPr>
          <w:p w14:paraId="6A8E36F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CDE9EFA"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385DE7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1B39E8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2D6203F"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BA00459"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4D3C703"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86A186"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46EF4694"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4737EBE"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DD23D34"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582C93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56ED85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86F5242"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71B38C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12073B"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EAC10D1"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A0DE61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241A541"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B6D635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E89BBD5" w14:textId="77777777" w:rsidR="00796600" w:rsidRDefault="00EC31FF">
            <w:pPr>
              <w:spacing w:after="0" w:line="240" w:lineRule="auto"/>
              <w:ind w:left="0" w:hanging="2"/>
              <w:jc w:val="center"/>
              <w:rPr>
                <w:color w:val="000000"/>
                <w:sz w:val="22"/>
              </w:rPr>
            </w:pPr>
            <w:r>
              <w:rPr>
                <w:color w:val="000000"/>
                <w:sz w:val="22"/>
              </w:rPr>
              <w:t>I</w:t>
            </w:r>
          </w:p>
        </w:tc>
      </w:tr>
      <w:tr w:rsidR="00796600" w14:paraId="43BB6A07" w14:textId="77777777">
        <w:trPr>
          <w:trHeight w:val="300"/>
        </w:trPr>
        <w:tc>
          <w:tcPr>
            <w:tcW w:w="1920" w:type="dxa"/>
            <w:tcBorders>
              <w:top w:val="nil"/>
              <w:left w:val="single" w:sz="4" w:space="0" w:color="000000"/>
              <w:bottom w:val="single" w:sz="4" w:space="0" w:color="000000"/>
              <w:right w:val="single" w:sz="4" w:space="0" w:color="000000"/>
            </w:tcBorders>
          </w:tcPr>
          <w:p w14:paraId="58FB515E"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3C6D5BCA"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4A6729A7"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72B5BA44"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40B7B14C"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62198E58"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976A8BA"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833AA7C"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61201263"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266E5AC6"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729D2C9A"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12C50583"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B7125EB"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2EC86C1C" w14:textId="77777777" w:rsidR="00796600" w:rsidRDefault="00EC31FF">
            <w:pPr>
              <w:spacing w:after="0" w:line="240" w:lineRule="auto"/>
              <w:ind w:left="0" w:hanging="2"/>
              <w:jc w:val="center"/>
              <w:rPr>
                <w:color w:val="000000"/>
                <w:sz w:val="22"/>
              </w:rPr>
            </w:pPr>
            <w:r>
              <w:rPr>
                <w:color w:val="000000"/>
                <w:sz w:val="22"/>
              </w:rPr>
              <w:t>2</w:t>
            </w:r>
          </w:p>
        </w:tc>
        <w:tc>
          <w:tcPr>
            <w:tcW w:w="409" w:type="dxa"/>
            <w:tcBorders>
              <w:top w:val="nil"/>
              <w:left w:val="nil"/>
              <w:bottom w:val="single" w:sz="4" w:space="0" w:color="000000"/>
              <w:right w:val="single" w:sz="4" w:space="0" w:color="000000"/>
            </w:tcBorders>
          </w:tcPr>
          <w:p w14:paraId="59E82970"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3A8AA187"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73638AD6"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4CD228EE" w14:textId="77777777" w:rsidR="00796600" w:rsidRDefault="00EC31FF">
            <w:pPr>
              <w:spacing w:after="0" w:line="240" w:lineRule="auto"/>
              <w:ind w:left="0" w:hanging="2"/>
              <w:jc w:val="center"/>
              <w:rPr>
                <w:color w:val="000000"/>
                <w:sz w:val="22"/>
              </w:rPr>
            </w:pPr>
            <w:r>
              <w:rPr>
                <w:color w:val="000000"/>
                <w:sz w:val="22"/>
              </w:rPr>
              <w:t>4</w:t>
            </w:r>
          </w:p>
        </w:tc>
        <w:tc>
          <w:tcPr>
            <w:tcW w:w="430" w:type="dxa"/>
            <w:tcBorders>
              <w:top w:val="nil"/>
              <w:left w:val="nil"/>
              <w:bottom w:val="single" w:sz="4" w:space="0" w:color="000000"/>
              <w:right w:val="single" w:sz="4" w:space="0" w:color="000000"/>
            </w:tcBorders>
          </w:tcPr>
          <w:p w14:paraId="35790F99"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005831F5"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52814185" w14:textId="77777777" w:rsidR="00796600" w:rsidRDefault="00EC31FF">
            <w:pPr>
              <w:spacing w:after="0" w:line="240" w:lineRule="auto"/>
              <w:ind w:left="0" w:hanging="2"/>
              <w:jc w:val="center"/>
              <w:rPr>
                <w:color w:val="000000"/>
                <w:sz w:val="22"/>
              </w:rPr>
            </w:pPr>
            <w:r>
              <w:rPr>
                <w:color w:val="000000"/>
                <w:sz w:val="22"/>
              </w:rPr>
              <w:t>4</w:t>
            </w:r>
          </w:p>
        </w:tc>
      </w:tr>
      <w:tr w:rsidR="00796600" w14:paraId="1714B74B" w14:textId="77777777">
        <w:trPr>
          <w:trHeight w:val="1215"/>
        </w:trPr>
        <w:tc>
          <w:tcPr>
            <w:tcW w:w="1920" w:type="dxa"/>
            <w:tcBorders>
              <w:top w:val="nil"/>
              <w:left w:val="single" w:sz="4" w:space="0" w:color="000000"/>
              <w:bottom w:val="single" w:sz="4" w:space="0" w:color="000000"/>
              <w:right w:val="single" w:sz="4" w:space="0" w:color="000000"/>
            </w:tcBorders>
          </w:tcPr>
          <w:p w14:paraId="07DF6730" w14:textId="77777777" w:rsidR="00796600" w:rsidRDefault="00EC31FF">
            <w:pPr>
              <w:spacing w:after="0" w:line="240" w:lineRule="auto"/>
              <w:ind w:left="0" w:hanging="2"/>
              <w:jc w:val="center"/>
              <w:rPr>
                <w:color w:val="000000"/>
                <w:sz w:val="22"/>
              </w:rPr>
            </w:pPr>
            <w:r>
              <w:rPr>
                <w:b/>
                <w:color w:val="000000"/>
                <w:sz w:val="22"/>
              </w:rPr>
              <w:t xml:space="preserve">10º Quadrimestre </w:t>
            </w:r>
          </w:p>
        </w:tc>
        <w:tc>
          <w:tcPr>
            <w:tcW w:w="1518" w:type="dxa"/>
            <w:gridSpan w:val="4"/>
            <w:tcBorders>
              <w:top w:val="single" w:sz="4" w:space="0" w:color="000000"/>
              <w:left w:val="nil"/>
              <w:bottom w:val="single" w:sz="4" w:space="0" w:color="000000"/>
              <w:right w:val="single" w:sz="4" w:space="0" w:color="000000"/>
            </w:tcBorders>
          </w:tcPr>
          <w:p w14:paraId="20864B58"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B053D91"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7317D24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3EA7EC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060F614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4EE5FCB9" w14:textId="77777777">
        <w:trPr>
          <w:trHeight w:val="300"/>
        </w:trPr>
        <w:tc>
          <w:tcPr>
            <w:tcW w:w="1920" w:type="dxa"/>
            <w:tcBorders>
              <w:top w:val="nil"/>
              <w:left w:val="single" w:sz="4" w:space="0" w:color="000000"/>
              <w:bottom w:val="single" w:sz="4" w:space="0" w:color="000000"/>
              <w:right w:val="single" w:sz="4" w:space="0" w:color="000000"/>
            </w:tcBorders>
          </w:tcPr>
          <w:p w14:paraId="10C8767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75747762"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014DC7F"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B5BAB36"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6C3FD80"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7E0EAE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AA03366"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7EE0B29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D2FF8DD"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046AFE2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7A48C56"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EA8903E"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3B25B90"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2C6F7044"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A32A9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48D764E"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200427D"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F03791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348823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FB7D67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4AAC4BD5" w14:textId="77777777" w:rsidR="00796600" w:rsidRDefault="00EC31FF">
            <w:pPr>
              <w:spacing w:after="0" w:line="240" w:lineRule="auto"/>
              <w:ind w:left="0" w:hanging="2"/>
              <w:jc w:val="center"/>
              <w:rPr>
                <w:color w:val="000000"/>
                <w:sz w:val="22"/>
              </w:rPr>
            </w:pPr>
            <w:r>
              <w:rPr>
                <w:color w:val="000000"/>
                <w:sz w:val="22"/>
              </w:rPr>
              <w:t>I</w:t>
            </w:r>
          </w:p>
        </w:tc>
      </w:tr>
      <w:tr w:rsidR="00796600" w14:paraId="301C95F5" w14:textId="77777777">
        <w:trPr>
          <w:trHeight w:val="300"/>
        </w:trPr>
        <w:tc>
          <w:tcPr>
            <w:tcW w:w="1920" w:type="dxa"/>
            <w:tcBorders>
              <w:top w:val="nil"/>
              <w:left w:val="single" w:sz="4" w:space="0" w:color="000000"/>
              <w:bottom w:val="single" w:sz="4" w:space="0" w:color="000000"/>
              <w:right w:val="single" w:sz="4" w:space="0" w:color="000000"/>
            </w:tcBorders>
          </w:tcPr>
          <w:p w14:paraId="681D36F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3D1D7C7"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644FBC6A"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61FC2784"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2184DA35"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00B3E246"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FFC41B1"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5B70E7DC"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157BCFFC"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49E6A54D"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30606200"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7C9C6A78"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17AD80F2"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7638876C" w14:textId="77777777" w:rsidR="00796600" w:rsidRDefault="00EC31FF">
            <w:pPr>
              <w:spacing w:after="0" w:line="240" w:lineRule="auto"/>
              <w:ind w:left="0" w:hanging="2"/>
              <w:jc w:val="center"/>
              <w:rPr>
                <w:color w:val="000000"/>
                <w:sz w:val="22"/>
              </w:rPr>
            </w:pPr>
            <w:r>
              <w:rPr>
                <w:color w:val="000000"/>
                <w:sz w:val="22"/>
              </w:rPr>
              <w:t>0</w:t>
            </w:r>
          </w:p>
        </w:tc>
        <w:tc>
          <w:tcPr>
            <w:tcW w:w="409" w:type="dxa"/>
            <w:tcBorders>
              <w:top w:val="nil"/>
              <w:left w:val="nil"/>
              <w:bottom w:val="single" w:sz="4" w:space="0" w:color="000000"/>
              <w:right w:val="single" w:sz="4" w:space="0" w:color="000000"/>
            </w:tcBorders>
          </w:tcPr>
          <w:p w14:paraId="71B02D52"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EC7A2FF"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1BC4BC06"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656DEC2C" w14:textId="77777777" w:rsidR="00796600" w:rsidRDefault="00EC31FF">
            <w:pPr>
              <w:spacing w:after="0" w:line="240" w:lineRule="auto"/>
              <w:ind w:left="0" w:hanging="2"/>
              <w:jc w:val="center"/>
              <w:rPr>
                <w:color w:val="000000"/>
                <w:sz w:val="22"/>
              </w:rPr>
            </w:pPr>
            <w:r>
              <w:rPr>
                <w:color w:val="000000"/>
                <w:sz w:val="22"/>
              </w:rPr>
              <w:t>2</w:t>
            </w:r>
          </w:p>
        </w:tc>
        <w:tc>
          <w:tcPr>
            <w:tcW w:w="430" w:type="dxa"/>
            <w:tcBorders>
              <w:top w:val="nil"/>
              <w:left w:val="nil"/>
              <w:bottom w:val="single" w:sz="4" w:space="0" w:color="000000"/>
              <w:right w:val="single" w:sz="4" w:space="0" w:color="000000"/>
            </w:tcBorders>
          </w:tcPr>
          <w:p w14:paraId="450A4474" w14:textId="77777777" w:rsidR="00796600" w:rsidRDefault="00EC31FF">
            <w:pPr>
              <w:spacing w:after="0" w:line="240" w:lineRule="auto"/>
              <w:ind w:left="0" w:hanging="2"/>
              <w:jc w:val="center"/>
              <w:rPr>
                <w:color w:val="000000"/>
                <w:sz w:val="22"/>
              </w:rPr>
            </w:pPr>
            <w:r>
              <w:rPr>
                <w:color w:val="000000"/>
                <w:sz w:val="22"/>
              </w:rPr>
              <w:t>2</w:t>
            </w:r>
          </w:p>
        </w:tc>
        <w:tc>
          <w:tcPr>
            <w:tcW w:w="423" w:type="dxa"/>
            <w:tcBorders>
              <w:top w:val="nil"/>
              <w:left w:val="nil"/>
              <w:bottom w:val="single" w:sz="4" w:space="0" w:color="000000"/>
              <w:right w:val="single" w:sz="4" w:space="0" w:color="000000"/>
            </w:tcBorders>
          </w:tcPr>
          <w:p w14:paraId="35F0E245"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75253985" w14:textId="77777777" w:rsidR="00796600" w:rsidRDefault="00EC31FF">
            <w:pPr>
              <w:spacing w:after="0" w:line="240" w:lineRule="auto"/>
              <w:ind w:left="0" w:hanging="2"/>
              <w:jc w:val="center"/>
              <w:rPr>
                <w:color w:val="000000"/>
                <w:sz w:val="22"/>
              </w:rPr>
            </w:pPr>
            <w:r>
              <w:rPr>
                <w:color w:val="000000"/>
                <w:sz w:val="22"/>
              </w:rPr>
              <w:t>4</w:t>
            </w:r>
          </w:p>
        </w:tc>
      </w:tr>
      <w:tr w:rsidR="00796600" w14:paraId="1656BF6B" w14:textId="77777777">
        <w:trPr>
          <w:trHeight w:val="1710"/>
        </w:trPr>
        <w:tc>
          <w:tcPr>
            <w:tcW w:w="1920" w:type="dxa"/>
            <w:tcBorders>
              <w:top w:val="single" w:sz="4" w:space="0" w:color="000000"/>
              <w:left w:val="single" w:sz="4" w:space="0" w:color="000000"/>
              <w:bottom w:val="single" w:sz="4" w:space="0" w:color="000000"/>
              <w:right w:val="single" w:sz="4" w:space="0" w:color="000000"/>
            </w:tcBorders>
          </w:tcPr>
          <w:p w14:paraId="53B1AE8C" w14:textId="77777777" w:rsidR="00796600" w:rsidRDefault="00EC31FF">
            <w:pPr>
              <w:spacing w:after="0" w:line="240" w:lineRule="auto"/>
              <w:ind w:left="0" w:hanging="2"/>
              <w:jc w:val="center"/>
              <w:rPr>
                <w:color w:val="000000"/>
                <w:sz w:val="22"/>
              </w:rPr>
            </w:pPr>
            <w:r>
              <w:rPr>
                <w:b/>
                <w:color w:val="000000"/>
                <w:sz w:val="22"/>
              </w:rPr>
              <w:lastRenderedPageBreak/>
              <w:t xml:space="preserve">11º Quadrimestre </w:t>
            </w:r>
          </w:p>
        </w:tc>
        <w:tc>
          <w:tcPr>
            <w:tcW w:w="1518" w:type="dxa"/>
            <w:gridSpan w:val="4"/>
            <w:tcBorders>
              <w:top w:val="single" w:sz="4" w:space="0" w:color="000000"/>
              <w:left w:val="nil"/>
              <w:bottom w:val="single" w:sz="4" w:space="0" w:color="000000"/>
              <w:right w:val="single" w:sz="4" w:space="0" w:color="000000"/>
            </w:tcBorders>
          </w:tcPr>
          <w:p w14:paraId="628202D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30B37448"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F80ABE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64F63C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1EB4BA2B"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0040C60B" w14:textId="77777777">
        <w:trPr>
          <w:trHeight w:val="300"/>
        </w:trPr>
        <w:tc>
          <w:tcPr>
            <w:tcW w:w="1920" w:type="dxa"/>
            <w:tcBorders>
              <w:top w:val="nil"/>
              <w:left w:val="single" w:sz="4" w:space="0" w:color="000000"/>
              <w:bottom w:val="single" w:sz="4" w:space="0" w:color="000000"/>
              <w:right w:val="single" w:sz="4" w:space="0" w:color="000000"/>
            </w:tcBorders>
          </w:tcPr>
          <w:p w14:paraId="18FA1D67"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4E46AE5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89C1D99"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8283B10"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6ED5C3"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90B8AD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0AD9E3E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09A6B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14D3CA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1CB6C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79C972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5D60A40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F81F5C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7BF1E4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9F93FBE"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A0F2D79"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3503F7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89EACA4"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51DA36"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12D10C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68EA5160" w14:textId="77777777" w:rsidR="00796600" w:rsidRDefault="00EC31FF">
            <w:pPr>
              <w:spacing w:after="0" w:line="240" w:lineRule="auto"/>
              <w:ind w:left="0" w:hanging="2"/>
              <w:jc w:val="center"/>
              <w:rPr>
                <w:color w:val="000000"/>
                <w:sz w:val="22"/>
              </w:rPr>
            </w:pPr>
            <w:r>
              <w:rPr>
                <w:color w:val="000000"/>
                <w:sz w:val="22"/>
              </w:rPr>
              <w:t>I</w:t>
            </w:r>
          </w:p>
        </w:tc>
      </w:tr>
      <w:tr w:rsidR="00796600" w14:paraId="100FE556" w14:textId="77777777">
        <w:trPr>
          <w:trHeight w:val="300"/>
        </w:trPr>
        <w:tc>
          <w:tcPr>
            <w:tcW w:w="1920" w:type="dxa"/>
            <w:tcBorders>
              <w:top w:val="nil"/>
              <w:left w:val="single" w:sz="4" w:space="0" w:color="000000"/>
              <w:bottom w:val="single" w:sz="4" w:space="0" w:color="000000"/>
              <w:right w:val="single" w:sz="4" w:space="0" w:color="000000"/>
            </w:tcBorders>
          </w:tcPr>
          <w:p w14:paraId="4FFA324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C67433B"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308AFF35"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5F6D66C0"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030BAD12"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71FB2C6E"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4BE46E33"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15647D36"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4B243C8F"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48341FC7" w14:textId="77777777" w:rsidR="00796600" w:rsidRDefault="00EC31FF">
            <w:pPr>
              <w:spacing w:after="0" w:line="240" w:lineRule="auto"/>
              <w:ind w:left="0" w:hanging="2"/>
              <w:jc w:val="center"/>
              <w:rPr>
                <w:color w:val="000000"/>
                <w:sz w:val="22"/>
              </w:rPr>
            </w:pPr>
            <w:r>
              <w:rPr>
                <w:color w:val="000000"/>
                <w:sz w:val="22"/>
              </w:rPr>
              <w:t>0</w:t>
            </w:r>
          </w:p>
        </w:tc>
        <w:tc>
          <w:tcPr>
            <w:tcW w:w="415" w:type="dxa"/>
            <w:tcBorders>
              <w:top w:val="nil"/>
              <w:left w:val="nil"/>
              <w:bottom w:val="single" w:sz="4" w:space="0" w:color="000000"/>
              <w:right w:val="single" w:sz="4" w:space="0" w:color="000000"/>
            </w:tcBorders>
          </w:tcPr>
          <w:p w14:paraId="12B3E95E" w14:textId="77777777" w:rsidR="00796600" w:rsidRDefault="00EC31FF">
            <w:pPr>
              <w:spacing w:after="0" w:line="240" w:lineRule="auto"/>
              <w:ind w:left="0" w:hanging="2"/>
              <w:jc w:val="center"/>
              <w:rPr>
                <w:color w:val="000000"/>
                <w:sz w:val="22"/>
              </w:rPr>
            </w:pPr>
            <w:r>
              <w:rPr>
                <w:color w:val="000000"/>
                <w:sz w:val="22"/>
              </w:rPr>
              <w:t>4</w:t>
            </w:r>
          </w:p>
        </w:tc>
        <w:tc>
          <w:tcPr>
            <w:tcW w:w="408" w:type="dxa"/>
            <w:tcBorders>
              <w:top w:val="nil"/>
              <w:left w:val="nil"/>
              <w:bottom w:val="single" w:sz="4" w:space="0" w:color="000000"/>
              <w:right w:val="single" w:sz="4" w:space="0" w:color="000000"/>
            </w:tcBorders>
          </w:tcPr>
          <w:p w14:paraId="1B0C66FC" w14:textId="77777777" w:rsidR="00796600" w:rsidRDefault="00EC31FF">
            <w:pPr>
              <w:spacing w:after="0" w:line="240" w:lineRule="auto"/>
              <w:ind w:left="0" w:hanging="2"/>
              <w:jc w:val="center"/>
              <w:rPr>
                <w:color w:val="000000"/>
                <w:sz w:val="22"/>
              </w:rPr>
            </w:pPr>
            <w:r>
              <w:rPr>
                <w:color w:val="000000"/>
                <w:sz w:val="22"/>
              </w:rPr>
              <w:t>4</w:t>
            </w:r>
          </w:p>
        </w:tc>
        <w:tc>
          <w:tcPr>
            <w:tcW w:w="408" w:type="dxa"/>
            <w:tcBorders>
              <w:top w:val="nil"/>
              <w:left w:val="nil"/>
              <w:bottom w:val="single" w:sz="4" w:space="0" w:color="000000"/>
              <w:right w:val="single" w:sz="4" w:space="0" w:color="000000"/>
            </w:tcBorders>
          </w:tcPr>
          <w:p w14:paraId="45D78EFD"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799557A6" w14:textId="77777777" w:rsidR="00796600" w:rsidRDefault="00EC31FF">
            <w:pPr>
              <w:spacing w:after="0" w:line="240" w:lineRule="auto"/>
              <w:ind w:left="0" w:hanging="2"/>
              <w:jc w:val="center"/>
              <w:rPr>
                <w:color w:val="000000"/>
                <w:sz w:val="22"/>
              </w:rPr>
            </w:pPr>
            <w:r>
              <w:rPr>
                <w:color w:val="000000"/>
                <w:sz w:val="22"/>
              </w:rPr>
              <w:t>2</w:t>
            </w:r>
          </w:p>
        </w:tc>
        <w:tc>
          <w:tcPr>
            <w:tcW w:w="409" w:type="dxa"/>
            <w:tcBorders>
              <w:top w:val="nil"/>
              <w:left w:val="nil"/>
              <w:bottom w:val="single" w:sz="4" w:space="0" w:color="000000"/>
              <w:right w:val="single" w:sz="4" w:space="0" w:color="000000"/>
            </w:tcBorders>
          </w:tcPr>
          <w:p w14:paraId="7150700A"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35E72FD6"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122F67E"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3556F9C5" w14:textId="77777777" w:rsidR="00796600" w:rsidRDefault="00EC31FF">
            <w:pPr>
              <w:spacing w:after="0" w:line="240" w:lineRule="auto"/>
              <w:ind w:left="0" w:hanging="2"/>
              <w:jc w:val="center"/>
              <w:rPr>
                <w:color w:val="000000"/>
                <w:sz w:val="22"/>
              </w:rPr>
            </w:pPr>
            <w:r>
              <w:rPr>
                <w:color w:val="000000"/>
                <w:sz w:val="22"/>
              </w:rPr>
              <w:t>2</w:t>
            </w:r>
          </w:p>
        </w:tc>
        <w:tc>
          <w:tcPr>
            <w:tcW w:w="430" w:type="dxa"/>
            <w:tcBorders>
              <w:top w:val="nil"/>
              <w:left w:val="nil"/>
              <w:bottom w:val="single" w:sz="4" w:space="0" w:color="000000"/>
              <w:right w:val="single" w:sz="4" w:space="0" w:color="000000"/>
            </w:tcBorders>
          </w:tcPr>
          <w:p w14:paraId="64B8C4AB" w14:textId="77777777" w:rsidR="00796600" w:rsidRDefault="00EC31FF">
            <w:pPr>
              <w:spacing w:after="0" w:line="240" w:lineRule="auto"/>
              <w:ind w:left="0" w:hanging="2"/>
              <w:jc w:val="center"/>
              <w:rPr>
                <w:color w:val="000000"/>
                <w:sz w:val="22"/>
              </w:rPr>
            </w:pPr>
            <w:r>
              <w:rPr>
                <w:color w:val="000000"/>
                <w:sz w:val="22"/>
              </w:rPr>
              <w:t>2</w:t>
            </w:r>
          </w:p>
        </w:tc>
        <w:tc>
          <w:tcPr>
            <w:tcW w:w="423" w:type="dxa"/>
            <w:tcBorders>
              <w:top w:val="nil"/>
              <w:left w:val="nil"/>
              <w:bottom w:val="single" w:sz="4" w:space="0" w:color="000000"/>
              <w:right w:val="single" w:sz="4" w:space="0" w:color="000000"/>
            </w:tcBorders>
          </w:tcPr>
          <w:p w14:paraId="1F5DD21E"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D527999" w14:textId="77777777" w:rsidR="00796600" w:rsidRDefault="00EC31FF">
            <w:pPr>
              <w:spacing w:after="0" w:line="240" w:lineRule="auto"/>
              <w:ind w:left="0" w:hanging="2"/>
              <w:jc w:val="center"/>
              <w:rPr>
                <w:color w:val="000000"/>
                <w:sz w:val="22"/>
              </w:rPr>
            </w:pPr>
            <w:r>
              <w:rPr>
                <w:color w:val="000000"/>
                <w:sz w:val="22"/>
              </w:rPr>
              <w:t>4</w:t>
            </w:r>
          </w:p>
        </w:tc>
      </w:tr>
      <w:tr w:rsidR="00796600" w14:paraId="1E2FD6A4" w14:textId="77777777">
        <w:trPr>
          <w:trHeight w:val="1260"/>
        </w:trPr>
        <w:tc>
          <w:tcPr>
            <w:tcW w:w="1920" w:type="dxa"/>
            <w:tcBorders>
              <w:top w:val="nil"/>
              <w:left w:val="single" w:sz="4" w:space="0" w:color="000000"/>
              <w:bottom w:val="single" w:sz="4" w:space="0" w:color="000000"/>
              <w:right w:val="single" w:sz="4" w:space="0" w:color="000000"/>
            </w:tcBorders>
          </w:tcPr>
          <w:p w14:paraId="4CDDC65E" w14:textId="77777777" w:rsidR="00796600" w:rsidRDefault="00EC31FF">
            <w:pPr>
              <w:spacing w:after="0" w:line="240" w:lineRule="auto"/>
              <w:ind w:left="0" w:hanging="2"/>
              <w:jc w:val="center"/>
              <w:rPr>
                <w:color w:val="000000"/>
                <w:sz w:val="22"/>
              </w:rPr>
            </w:pPr>
            <w:r>
              <w:rPr>
                <w:b/>
                <w:color w:val="000000"/>
                <w:sz w:val="22"/>
              </w:rPr>
              <w:t xml:space="preserve">12º Quadrimestre </w:t>
            </w:r>
          </w:p>
        </w:tc>
        <w:tc>
          <w:tcPr>
            <w:tcW w:w="1518" w:type="dxa"/>
            <w:gridSpan w:val="4"/>
            <w:tcBorders>
              <w:top w:val="single" w:sz="4" w:space="0" w:color="000000"/>
              <w:left w:val="nil"/>
              <w:bottom w:val="single" w:sz="4" w:space="0" w:color="000000"/>
              <w:right w:val="single" w:sz="4" w:space="0" w:color="000000"/>
            </w:tcBorders>
          </w:tcPr>
          <w:p w14:paraId="730FF1D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45BDC250"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1BD43E9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8731F2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337EAFE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24D8A413" w14:textId="77777777">
        <w:trPr>
          <w:trHeight w:val="300"/>
        </w:trPr>
        <w:tc>
          <w:tcPr>
            <w:tcW w:w="1920" w:type="dxa"/>
            <w:tcBorders>
              <w:top w:val="nil"/>
              <w:left w:val="single" w:sz="4" w:space="0" w:color="000000"/>
              <w:bottom w:val="single" w:sz="4" w:space="0" w:color="000000"/>
              <w:right w:val="single" w:sz="4" w:space="0" w:color="000000"/>
            </w:tcBorders>
          </w:tcPr>
          <w:p w14:paraId="2C4A064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EDEB9B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86791E"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EE1481F"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398870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D811978"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CBAE93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992781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1314F2C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B28487"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C92E66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3A9E534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66ED1A9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122DAB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12E7F7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FDCED46"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29873F4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492ED51"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53A71F8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4D727057"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A4C86B5" w14:textId="77777777" w:rsidR="00796600" w:rsidRDefault="00EC31FF">
            <w:pPr>
              <w:spacing w:after="0" w:line="240" w:lineRule="auto"/>
              <w:ind w:left="0" w:hanging="2"/>
              <w:jc w:val="center"/>
              <w:rPr>
                <w:color w:val="000000"/>
                <w:sz w:val="22"/>
              </w:rPr>
            </w:pPr>
            <w:r>
              <w:rPr>
                <w:color w:val="000000"/>
                <w:sz w:val="22"/>
              </w:rPr>
              <w:t>I</w:t>
            </w:r>
          </w:p>
        </w:tc>
      </w:tr>
      <w:tr w:rsidR="00796600" w14:paraId="102E09C0" w14:textId="77777777">
        <w:trPr>
          <w:trHeight w:val="300"/>
        </w:trPr>
        <w:tc>
          <w:tcPr>
            <w:tcW w:w="1920" w:type="dxa"/>
            <w:tcBorders>
              <w:top w:val="nil"/>
              <w:left w:val="single" w:sz="4" w:space="0" w:color="000000"/>
              <w:bottom w:val="single" w:sz="4" w:space="0" w:color="000000"/>
              <w:right w:val="single" w:sz="4" w:space="0" w:color="000000"/>
            </w:tcBorders>
          </w:tcPr>
          <w:p w14:paraId="261B29F9"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B25EA5A"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789C8809"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281BBF87"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4B8F5411"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5498E897"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91FCF96"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46B6218"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469EF9D3"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5BE2FBF3"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2DE8937D"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4E6EDFB3"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0E88C633"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302842C8" w14:textId="77777777" w:rsidR="00796600" w:rsidRDefault="00EC31FF">
            <w:pPr>
              <w:spacing w:after="0" w:line="240" w:lineRule="auto"/>
              <w:ind w:left="0" w:hanging="2"/>
              <w:jc w:val="center"/>
              <w:rPr>
                <w:color w:val="000000"/>
                <w:sz w:val="22"/>
              </w:rPr>
            </w:pPr>
            <w:r>
              <w:rPr>
                <w:color w:val="000000"/>
                <w:sz w:val="22"/>
              </w:rPr>
              <w:t>2</w:t>
            </w:r>
          </w:p>
        </w:tc>
        <w:tc>
          <w:tcPr>
            <w:tcW w:w="409" w:type="dxa"/>
            <w:tcBorders>
              <w:top w:val="nil"/>
              <w:left w:val="nil"/>
              <w:bottom w:val="single" w:sz="4" w:space="0" w:color="000000"/>
              <w:right w:val="single" w:sz="4" w:space="0" w:color="000000"/>
            </w:tcBorders>
          </w:tcPr>
          <w:p w14:paraId="1396CB99"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1B0D775D"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6EA8E8E6"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60FBAFA5" w14:textId="77777777" w:rsidR="00796600" w:rsidRDefault="00EC31FF">
            <w:pPr>
              <w:spacing w:after="0" w:line="240" w:lineRule="auto"/>
              <w:ind w:left="0" w:hanging="2"/>
              <w:jc w:val="center"/>
              <w:rPr>
                <w:color w:val="000000"/>
                <w:sz w:val="22"/>
              </w:rPr>
            </w:pPr>
            <w:r>
              <w:rPr>
                <w:color w:val="000000"/>
                <w:sz w:val="22"/>
              </w:rPr>
              <w:t>4</w:t>
            </w:r>
          </w:p>
        </w:tc>
        <w:tc>
          <w:tcPr>
            <w:tcW w:w="430" w:type="dxa"/>
            <w:tcBorders>
              <w:top w:val="nil"/>
              <w:left w:val="nil"/>
              <w:bottom w:val="single" w:sz="4" w:space="0" w:color="000000"/>
              <w:right w:val="single" w:sz="4" w:space="0" w:color="000000"/>
            </w:tcBorders>
          </w:tcPr>
          <w:p w14:paraId="328E42F4"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16AB67B4"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48B62ECB" w14:textId="77777777" w:rsidR="00796600" w:rsidRDefault="00EC31FF">
            <w:pPr>
              <w:spacing w:after="0" w:line="240" w:lineRule="auto"/>
              <w:ind w:left="0" w:hanging="2"/>
              <w:jc w:val="center"/>
              <w:rPr>
                <w:color w:val="000000"/>
                <w:sz w:val="22"/>
              </w:rPr>
            </w:pPr>
            <w:r>
              <w:rPr>
                <w:color w:val="000000"/>
                <w:sz w:val="22"/>
              </w:rPr>
              <w:t>4</w:t>
            </w:r>
          </w:p>
        </w:tc>
      </w:tr>
    </w:tbl>
    <w:p w14:paraId="5138C2B9" w14:textId="77777777" w:rsidR="00796600" w:rsidRDefault="00EC31FF">
      <w:pPr>
        <w:tabs>
          <w:tab w:val="left" w:pos="357"/>
        </w:tabs>
        <w:spacing w:after="0"/>
        <w:ind w:left="0" w:hanging="2"/>
        <w:rPr>
          <w:sz w:val="22"/>
          <w:highlight w:val="white"/>
        </w:rPr>
      </w:pPr>
      <w:r>
        <w:rPr>
          <w:sz w:val="22"/>
          <w:highlight w:val="white"/>
        </w:rPr>
        <w:t xml:space="preserve"> </w:t>
      </w:r>
    </w:p>
    <w:p w14:paraId="099300FC" w14:textId="77777777" w:rsidR="00796600" w:rsidRDefault="00796600">
      <w:pPr>
        <w:keepNext/>
        <w:pBdr>
          <w:top w:val="nil"/>
          <w:left w:val="nil"/>
          <w:bottom w:val="nil"/>
          <w:right w:val="nil"/>
          <w:between w:val="nil"/>
        </w:pBdr>
        <w:tabs>
          <w:tab w:val="left" w:pos="357"/>
        </w:tabs>
        <w:spacing w:after="0"/>
        <w:ind w:left="1" w:hanging="3"/>
        <w:rPr>
          <w:b/>
          <w:i/>
          <w:color w:val="000000"/>
          <w:sz w:val="28"/>
          <w:szCs w:val="28"/>
          <w:highlight w:val="white"/>
        </w:rPr>
      </w:pPr>
    </w:p>
    <w:p w14:paraId="67998BDA" w14:textId="77777777" w:rsidR="00796600" w:rsidRDefault="00EC31FF">
      <w:pPr>
        <w:ind w:left="0" w:hanging="2"/>
        <w:rPr>
          <w:color w:val="FF0000"/>
          <w:sz w:val="22"/>
          <w:highlight w:val="white"/>
        </w:rPr>
      </w:pPr>
      <w:r>
        <w:rPr>
          <w:color w:val="FF0000"/>
          <w:sz w:val="22"/>
          <w:highlight w:val="white"/>
        </w:rPr>
        <w:t>*O curso poderá ainda, caso ache pertinente, destacar as disciplinas em cores distintas a partir de sua categoria ou eixo, por exemplo.</w:t>
      </w:r>
    </w:p>
    <w:p w14:paraId="08970EE7"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highlight w:val="white"/>
        </w:rPr>
      </w:pPr>
      <w:bookmarkStart w:id="17" w:name="_heading=h.2jxsxqh" w:colFirst="0" w:colLast="0"/>
      <w:bookmarkEnd w:id="17"/>
      <w:r>
        <w:br w:type="page"/>
      </w:r>
      <w:r>
        <w:rPr>
          <w:b/>
          <w:i/>
          <w:color w:val="000000"/>
          <w:sz w:val="28"/>
          <w:szCs w:val="28"/>
          <w:highlight w:val="white"/>
        </w:rPr>
        <w:lastRenderedPageBreak/>
        <w:t>9 AÇÕES ACADÊMICAS COMPLEMENTARES À FORMAÇÃO</w:t>
      </w:r>
    </w:p>
    <w:p w14:paraId="26236C31" w14:textId="77777777" w:rsidR="00796600" w:rsidRDefault="00796600">
      <w:pPr>
        <w:tabs>
          <w:tab w:val="left" w:pos="357"/>
        </w:tabs>
        <w:spacing w:after="0"/>
        <w:ind w:left="0" w:hanging="2"/>
        <w:rPr>
          <w:sz w:val="22"/>
          <w:highlight w:val="white"/>
        </w:rPr>
      </w:pPr>
    </w:p>
    <w:p w14:paraId="37FA5716" w14:textId="77777777" w:rsidR="00796600" w:rsidRDefault="00796600">
      <w:pPr>
        <w:tabs>
          <w:tab w:val="left" w:pos="357"/>
        </w:tabs>
        <w:spacing w:after="0"/>
        <w:ind w:left="0" w:hanging="2"/>
        <w:rPr>
          <w:sz w:val="22"/>
          <w:highlight w:val="white"/>
        </w:rPr>
      </w:pPr>
    </w:p>
    <w:p w14:paraId="19EBC52E" w14:textId="77777777" w:rsidR="00796600" w:rsidRDefault="00EC31FF">
      <w:pPr>
        <w:tabs>
          <w:tab w:val="left" w:pos="357"/>
        </w:tabs>
        <w:spacing w:after="0"/>
        <w:ind w:left="0" w:hanging="2"/>
        <w:rPr>
          <w:color w:val="FF0000"/>
          <w:sz w:val="22"/>
          <w:highlight w:val="white"/>
        </w:rPr>
      </w:pPr>
      <w:r>
        <w:rPr>
          <w:color w:val="FF0000"/>
          <w:sz w:val="22"/>
          <w:highlight w:val="white"/>
        </w:rPr>
        <w:tab/>
        <w:t>Este item deve possibilitar ao leitor a compreensão das ações (atividades) acadêmicas complementares à formação do estudante do curso que atualmente são oferecidas pela UFABC.</w:t>
      </w:r>
    </w:p>
    <w:p w14:paraId="04F8358E" w14:textId="77777777" w:rsidR="00796600" w:rsidRDefault="00EC31FF">
      <w:pPr>
        <w:tabs>
          <w:tab w:val="left" w:pos="357"/>
        </w:tabs>
        <w:spacing w:after="0"/>
        <w:ind w:left="0" w:hanging="2"/>
        <w:rPr>
          <w:color w:val="FF0000"/>
          <w:sz w:val="22"/>
          <w:highlight w:val="white"/>
        </w:rPr>
      </w:pPr>
      <w:r>
        <w:rPr>
          <w:color w:val="FF0000"/>
          <w:sz w:val="22"/>
          <w:highlight w:val="white"/>
        </w:rPr>
        <w:tab/>
        <w:t>Dentre estas ações, destacam-se, a seguir, as principais da Universidade, que, necessariamente, devem estar sumarizadas com suas informações principais:</w:t>
      </w:r>
    </w:p>
    <w:p w14:paraId="412B32C5" w14:textId="77777777" w:rsidR="00796600" w:rsidRDefault="00EC31FF">
      <w:pPr>
        <w:numPr>
          <w:ilvl w:val="0"/>
          <w:numId w:val="6"/>
        </w:numPr>
        <w:tabs>
          <w:tab w:val="left" w:pos="357"/>
        </w:tabs>
        <w:spacing w:after="0"/>
        <w:ind w:left="0" w:hanging="2"/>
        <w:rPr>
          <w:color w:val="FF0000"/>
          <w:sz w:val="22"/>
          <w:highlight w:val="white"/>
        </w:rPr>
      </w:pPr>
      <w:r>
        <w:rPr>
          <w:color w:val="FF0000"/>
          <w:sz w:val="22"/>
          <w:highlight w:val="white"/>
        </w:rPr>
        <w:t xml:space="preserve">Programa de Ensino-Aprendizagem Tutorial – PEAT (maiores informações em: </w:t>
      </w:r>
      <w:hyperlink r:id="rId45">
        <w:r>
          <w:rPr>
            <w:color w:val="0000FF"/>
            <w:sz w:val="22"/>
            <w:u w:val="single"/>
          </w:rPr>
          <w:t>http://prograd.ufabc.edu.br/peat</w:t>
        </w:r>
      </w:hyperlink>
      <w:r>
        <w:rPr>
          <w:color w:val="FF0000"/>
          <w:sz w:val="22"/>
        </w:rPr>
        <w:t>)</w:t>
      </w:r>
      <w:r>
        <w:rPr>
          <w:color w:val="FF0000"/>
          <w:sz w:val="22"/>
          <w:highlight w:val="white"/>
        </w:rPr>
        <w:t>;</w:t>
      </w:r>
    </w:p>
    <w:p w14:paraId="31479386" w14:textId="706B7B42" w:rsidR="00796600" w:rsidRDefault="00EC31FF">
      <w:pPr>
        <w:tabs>
          <w:tab w:val="left" w:pos="357"/>
        </w:tabs>
        <w:spacing w:after="0"/>
        <w:ind w:left="0" w:hanging="2"/>
        <w:rPr>
          <w:color w:val="FF0000"/>
          <w:sz w:val="22"/>
          <w:highlight w:val="white"/>
        </w:rPr>
      </w:pPr>
      <w:r>
        <w:rPr>
          <w:color w:val="FF0000"/>
          <w:sz w:val="22"/>
          <w:highlight w:val="white"/>
        </w:rPr>
        <w:t>2. Iniciação científica (m</w:t>
      </w:r>
      <w:r w:rsidR="00CE2C2C">
        <w:rPr>
          <w:color w:val="FF0000"/>
          <w:sz w:val="22"/>
          <w:highlight w:val="white"/>
        </w:rPr>
        <w:t>aiores informações em:</w:t>
      </w:r>
      <w:r w:rsidR="00CE2C2C" w:rsidRPr="00CE2C2C">
        <w:t xml:space="preserve"> </w:t>
      </w:r>
      <w:proofErr w:type="gramStart"/>
      <w:r w:rsidR="00CE2C2C" w:rsidRPr="00CE2C2C">
        <w:rPr>
          <w:color w:val="FF0000"/>
          <w:sz w:val="22"/>
        </w:rPr>
        <w:t>https</w:t>
      </w:r>
      <w:proofErr w:type="gramEnd"/>
      <w:r w:rsidR="00CE2C2C" w:rsidRPr="00CE2C2C">
        <w:rPr>
          <w:color w:val="FF0000"/>
          <w:sz w:val="22"/>
        </w:rPr>
        <w:t>://propes.ufabc.edu.br/manual-pesquisa</w:t>
      </w:r>
      <w:r>
        <w:rPr>
          <w:color w:val="FF0000"/>
          <w:sz w:val="22"/>
          <w:highlight w:val="white"/>
        </w:rPr>
        <w:t>):</w:t>
      </w:r>
      <w:r>
        <w:rPr>
          <w:sz w:val="22"/>
          <w:highlight w:val="white"/>
        </w:rPr>
        <w:t xml:space="preserve"> </w:t>
      </w:r>
    </w:p>
    <w:p w14:paraId="21F33AFF"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Pesquisando Desde o Primeiro Dia – PDPD</w:t>
      </w:r>
      <w:r>
        <w:rPr>
          <w:color w:val="FF0000"/>
          <w:sz w:val="22"/>
          <w:highlight w:val="white"/>
        </w:rPr>
        <w:t>;</w:t>
      </w:r>
    </w:p>
    <w:p w14:paraId="0B2B0EC6" w14:textId="77777777" w:rsidR="00796600" w:rsidRDefault="00EC31FF">
      <w:pPr>
        <w:numPr>
          <w:ilvl w:val="0"/>
          <w:numId w:val="7"/>
        </w:numPr>
        <w:tabs>
          <w:tab w:val="left" w:pos="357"/>
        </w:tabs>
        <w:spacing w:after="0"/>
        <w:ind w:left="0" w:hanging="2"/>
        <w:rPr>
          <w:color w:val="FF0000"/>
          <w:sz w:val="22"/>
        </w:rPr>
      </w:pPr>
      <w:r>
        <w:rPr>
          <w:i/>
          <w:color w:val="FF0000"/>
          <w:sz w:val="22"/>
        </w:rPr>
        <w:t>Programa de Iniciação Científica – PIC/UFABC</w:t>
      </w:r>
      <w:r>
        <w:rPr>
          <w:color w:val="FF0000"/>
          <w:sz w:val="22"/>
        </w:rPr>
        <w:t>;</w:t>
      </w:r>
    </w:p>
    <w:p w14:paraId="0DE27602" w14:textId="77777777" w:rsidR="00796600" w:rsidRDefault="00EC31FF">
      <w:pPr>
        <w:numPr>
          <w:ilvl w:val="0"/>
          <w:numId w:val="7"/>
        </w:numPr>
        <w:tabs>
          <w:tab w:val="left" w:pos="357"/>
        </w:tabs>
        <w:spacing w:after="0"/>
        <w:ind w:left="0" w:hanging="2"/>
        <w:rPr>
          <w:color w:val="FF0000"/>
          <w:sz w:val="22"/>
        </w:rPr>
      </w:pPr>
      <w:r>
        <w:rPr>
          <w:i/>
          <w:color w:val="FF0000"/>
          <w:sz w:val="22"/>
        </w:rPr>
        <w:t>Programa Institucional de Bolsas de Iniciação Científica – PIBIC/CNPq</w:t>
      </w:r>
      <w:r>
        <w:rPr>
          <w:color w:val="FF0000"/>
          <w:sz w:val="22"/>
        </w:rPr>
        <w:t>;</w:t>
      </w:r>
    </w:p>
    <w:p w14:paraId="43D5E76B"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Institucional de Bolsas de Iniciação Científica – PIBIC/CNPq nas Ações Afirmativas</w:t>
      </w:r>
      <w:r>
        <w:rPr>
          <w:color w:val="FF0000"/>
          <w:sz w:val="22"/>
          <w:highlight w:val="white"/>
        </w:rPr>
        <w:t>.</w:t>
      </w:r>
    </w:p>
    <w:p w14:paraId="001BD2A9" w14:textId="77777777" w:rsidR="00796600" w:rsidRDefault="00EC31FF">
      <w:pPr>
        <w:tabs>
          <w:tab w:val="left" w:pos="357"/>
        </w:tabs>
        <w:spacing w:after="0"/>
        <w:ind w:left="0" w:hanging="2"/>
        <w:rPr>
          <w:color w:val="FF0000"/>
          <w:sz w:val="22"/>
          <w:highlight w:val="white"/>
        </w:rPr>
      </w:pPr>
      <w:r>
        <w:rPr>
          <w:color w:val="FF0000"/>
          <w:sz w:val="22"/>
          <w:highlight w:val="white"/>
        </w:rPr>
        <w:t>3. Monitoria acadêmica (maiores informações em:</w:t>
      </w:r>
      <w:r>
        <w:t xml:space="preserve"> </w:t>
      </w:r>
      <w:hyperlink r:id="rId46">
        <w:r>
          <w:rPr>
            <w:color w:val="0000FF"/>
            <w:sz w:val="22"/>
            <w:u w:val="single"/>
          </w:rPr>
          <w:t>http://prograd.ufabc.edu.br/monitoria-academica</w:t>
        </w:r>
      </w:hyperlink>
      <w:r>
        <w:rPr>
          <w:color w:val="FF0000"/>
          <w:sz w:val="22"/>
          <w:highlight w:val="white"/>
        </w:rPr>
        <w:t>);</w:t>
      </w:r>
    </w:p>
    <w:p w14:paraId="466D4841" w14:textId="01EB310C" w:rsidR="00796600" w:rsidRDefault="00EC31FF">
      <w:pPr>
        <w:tabs>
          <w:tab w:val="left" w:pos="357"/>
        </w:tabs>
        <w:spacing w:after="0"/>
        <w:ind w:left="0" w:hanging="2"/>
        <w:rPr>
          <w:color w:val="FF0000"/>
          <w:sz w:val="22"/>
          <w:highlight w:val="white"/>
        </w:rPr>
      </w:pPr>
      <w:r>
        <w:rPr>
          <w:color w:val="FF0000"/>
          <w:sz w:val="22"/>
          <w:highlight w:val="white"/>
        </w:rPr>
        <w:t>4. Programa Institucional de Bolsas de Iniciação à Docência –</w:t>
      </w:r>
      <w:r w:rsidR="001D49CA">
        <w:rPr>
          <w:color w:val="FF0000"/>
          <w:sz w:val="22"/>
          <w:highlight w:val="white"/>
        </w:rPr>
        <w:t xml:space="preserve"> PIBID (maiores informações em:</w:t>
      </w:r>
      <w:r w:rsidR="001D49CA" w:rsidRPr="001D49CA">
        <w:t xml:space="preserve"> </w:t>
      </w:r>
      <w:proofErr w:type="gramStart"/>
      <w:r w:rsidR="001D49CA" w:rsidRPr="001D49CA">
        <w:rPr>
          <w:color w:val="FF0000"/>
          <w:sz w:val="22"/>
        </w:rPr>
        <w:t>https</w:t>
      </w:r>
      <w:proofErr w:type="gramEnd"/>
      <w:r w:rsidR="001D49CA" w:rsidRPr="001D49CA">
        <w:rPr>
          <w:color w:val="FF0000"/>
          <w:sz w:val="22"/>
        </w:rPr>
        <w:t>://pibid.ufabc.edu.br/</w:t>
      </w:r>
      <w:r>
        <w:rPr>
          <w:color w:val="FF0000"/>
          <w:sz w:val="22"/>
          <w:highlight w:val="white"/>
        </w:rPr>
        <w:t>);</w:t>
      </w:r>
    </w:p>
    <w:p w14:paraId="6979BB8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5. Ações extensionistas (cursos, bolsas, eventos, etc.) (maiores informações em: </w:t>
      </w:r>
      <w:hyperlink r:id="rId47">
        <w:r>
          <w:rPr>
            <w:color w:val="0000FF"/>
            <w:sz w:val="22"/>
            <w:u w:val="single"/>
          </w:rPr>
          <w:t>http://proec.ufabc.edu.br/</w:t>
        </w:r>
      </w:hyperlink>
      <w:r>
        <w:rPr>
          <w:color w:val="FF0000"/>
          <w:sz w:val="22"/>
        </w:rPr>
        <w:t>);</w:t>
      </w:r>
    </w:p>
    <w:p w14:paraId="7E1D2BEC" w14:textId="77777777" w:rsidR="00796600" w:rsidRDefault="00EC31FF">
      <w:pPr>
        <w:tabs>
          <w:tab w:val="left" w:pos="357"/>
        </w:tabs>
        <w:spacing w:after="0"/>
        <w:ind w:left="0" w:hanging="2"/>
        <w:rPr>
          <w:color w:val="FF0000"/>
          <w:sz w:val="22"/>
        </w:rPr>
      </w:pPr>
      <w:r>
        <w:rPr>
          <w:color w:val="FF0000"/>
          <w:sz w:val="22"/>
        </w:rPr>
        <w:t xml:space="preserve">6. Programa de Educação Tutorial (maiores informações em: </w:t>
      </w:r>
      <w:hyperlink r:id="rId48">
        <w:r>
          <w:rPr>
            <w:color w:val="0000FF"/>
            <w:sz w:val="22"/>
            <w:u w:val="single"/>
          </w:rPr>
          <w:t>http://prograd.ufabc.edu.br/pet</w:t>
        </w:r>
      </w:hyperlink>
      <w:r>
        <w:rPr>
          <w:color w:val="FF0000"/>
          <w:sz w:val="22"/>
        </w:rPr>
        <w:t>);</w:t>
      </w:r>
    </w:p>
    <w:p w14:paraId="402AE7CF" w14:textId="00E95ED8" w:rsidR="00796600" w:rsidRDefault="00EC31FF">
      <w:pPr>
        <w:pBdr>
          <w:top w:val="nil"/>
          <w:left w:val="nil"/>
          <w:bottom w:val="nil"/>
          <w:right w:val="nil"/>
          <w:between w:val="nil"/>
        </w:pBdr>
        <w:ind w:left="0" w:hanging="2"/>
        <w:rPr>
          <w:color w:val="FF0000"/>
          <w:sz w:val="22"/>
        </w:rPr>
      </w:pPr>
      <w:r>
        <w:rPr>
          <w:color w:val="FF0000"/>
          <w:sz w:val="22"/>
        </w:rPr>
        <w:t>7. Cursos de língua estrangeira (maiores informações em</w:t>
      </w:r>
      <w:r w:rsidR="001D49CA">
        <w:rPr>
          <w:color w:val="FF0000"/>
          <w:sz w:val="22"/>
        </w:rPr>
        <w:t>:</w:t>
      </w:r>
      <w:r>
        <w:rPr>
          <w:color w:val="FF0000"/>
          <w:sz w:val="22"/>
        </w:rPr>
        <w:t xml:space="preserve"> </w:t>
      </w:r>
      <w:r w:rsidR="001D49CA" w:rsidRPr="001D49CA">
        <w:rPr>
          <w:color w:val="0000FF"/>
          <w:sz w:val="22"/>
          <w:u w:val="single"/>
        </w:rPr>
        <w:t>http://netel</w:t>
      </w:r>
      <w:r w:rsidR="001D49CA">
        <w:rPr>
          <w:color w:val="0000FF"/>
          <w:sz w:val="22"/>
          <w:u w:val="single"/>
        </w:rPr>
        <w:t>.ufabc.edu.br</w:t>
      </w:r>
      <w:r>
        <w:rPr>
          <w:color w:val="FF0000"/>
          <w:sz w:val="22"/>
        </w:rPr>
        <w:t>);</w:t>
      </w:r>
    </w:p>
    <w:p w14:paraId="490BB967" w14:textId="77777777" w:rsidR="00796600" w:rsidRDefault="00EC31FF">
      <w:pPr>
        <w:pBdr>
          <w:top w:val="nil"/>
          <w:left w:val="nil"/>
          <w:bottom w:val="nil"/>
          <w:right w:val="nil"/>
          <w:between w:val="nil"/>
        </w:pBdr>
        <w:ind w:left="0" w:hanging="2"/>
        <w:rPr>
          <w:color w:val="FF0000"/>
          <w:sz w:val="22"/>
        </w:rPr>
      </w:pPr>
      <w:r>
        <w:rPr>
          <w:color w:val="FF0000"/>
          <w:sz w:val="22"/>
        </w:rPr>
        <w:t xml:space="preserve">8. Mobilidade Acadêmica (maiores informações em: </w:t>
      </w:r>
      <w:hyperlink r:id="rId49">
        <w:r>
          <w:rPr>
            <w:color w:val="0000FF"/>
            <w:sz w:val="22"/>
            <w:u w:val="single"/>
          </w:rPr>
          <w:t>http://ri.ufabc.edu.br/?source=Portal</w:t>
        </w:r>
      </w:hyperlink>
      <w:r>
        <w:rPr>
          <w:color w:val="FF0000"/>
          <w:szCs w:val="20"/>
        </w:rPr>
        <w:t>);</w:t>
      </w:r>
    </w:p>
    <w:p w14:paraId="61D49003" w14:textId="0F0A9E5D" w:rsidR="00796600" w:rsidRDefault="00EC31FF">
      <w:pPr>
        <w:pBdr>
          <w:top w:val="nil"/>
          <w:left w:val="nil"/>
          <w:bottom w:val="nil"/>
          <w:right w:val="nil"/>
          <w:between w:val="nil"/>
        </w:pBdr>
        <w:ind w:left="0" w:hanging="2"/>
        <w:rPr>
          <w:color w:val="FF0000"/>
          <w:sz w:val="22"/>
        </w:rPr>
      </w:pPr>
      <w:r>
        <w:rPr>
          <w:color w:val="FF0000"/>
          <w:sz w:val="22"/>
        </w:rPr>
        <w:t>9. Monitoria inclusiva (maiores info</w:t>
      </w:r>
      <w:r w:rsidR="001D49CA">
        <w:rPr>
          <w:color w:val="FF0000"/>
          <w:sz w:val="22"/>
        </w:rPr>
        <w:t xml:space="preserve">rmações em: </w:t>
      </w:r>
      <w:hyperlink r:id="rId50">
        <w:r>
          <w:rPr>
            <w:color w:val="0000FF"/>
            <w:sz w:val="22"/>
            <w:u w:val="single"/>
          </w:rPr>
          <w:t>http://proap.ufabc.edu.br/acessibilidade-ufabc/servicos-e-recursos/monitoria-inclusiva</w:t>
        </w:r>
      </w:hyperlink>
      <w:r>
        <w:rPr>
          <w:color w:val="FF0000"/>
          <w:sz w:val="22"/>
        </w:rPr>
        <w:t>);</w:t>
      </w:r>
    </w:p>
    <w:p w14:paraId="32A5BD00" w14:textId="77777777" w:rsidR="00796600" w:rsidRDefault="00EC31FF">
      <w:pPr>
        <w:tabs>
          <w:tab w:val="left" w:pos="357"/>
        </w:tabs>
        <w:spacing w:after="0"/>
        <w:ind w:left="0" w:hanging="2"/>
        <w:rPr>
          <w:color w:val="FF0000"/>
          <w:sz w:val="22"/>
        </w:rPr>
      </w:pPr>
      <w:r>
        <w:rPr>
          <w:color w:val="FF0000"/>
          <w:sz w:val="22"/>
        </w:rPr>
        <w:t xml:space="preserve">10. Programa de Apoio ao Desenvolvimento Acadêmico (PADA) da UFABC regulamentado pela Resolução </w:t>
      </w:r>
      <w:proofErr w:type="spellStart"/>
      <w:r>
        <w:rPr>
          <w:color w:val="FF0000"/>
          <w:sz w:val="22"/>
        </w:rPr>
        <w:t>ConsEPE</w:t>
      </w:r>
      <w:proofErr w:type="spellEnd"/>
      <w:r>
        <w:rPr>
          <w:color w:val="FF0000"/>
          <w:sz w:val="22"/>
        </w:rPr>
        <w:t xml:space="preserve"> nº 167.</w:t>
      </w:r>
    </w:p>
    <w:p w14:paraId="1B5070C9" w14:textId="77777777" w:rsidR="00796600" w:rsidRDefault="00796600">
      <w:pPr>
        <w:tabs>
          <w:tab w:val="left" w:pos="357"/>
        </w:tabs>
        <w:spacing w:after="0"/>
        <w:ind w:left="0" w:hanging="2"/>
        <w:rPr>
          <w:color w:val="FF0000"/>
          <w:sz w:val="22"/>
        </w:rPr>
      </w:pPr>
    </w:p>
    <w:p w14:paraId="780382F1" w14:textId="77777777" w:rsidR="00796600" w:rsidRDefault="00796600">
      <w:pPr>
        <w:tabs>
          <w:tab w:val="left" w:pos="357"/>
        </w:tabs>
        <w:spacing w:after="0"/>
        <w:ind w:left="0" w:hanging="2"/>
        <w:rPr>
          <w:color w:val="FF0000"/>
          <w:sz w:val="22"/>
        </w:rPr>
      </w:pPr>
    </w:p>
    <w:p w14:paraId="39C35309" w14:textId="77777777" w:rsidR="00796600" w:rsidRDefault="00796600">
      <w:pPr>
        <w:tabs>
          <w:tab w:val="left" w:pos="357"/>
        </w:tabs>
        <w:spacing w:after="0"/>
        <w:ind w:left="0" w:hanging="2"/>
        <w:rPr>
          <w:color w:val="FF0000"/>
          <w:sz w:val="22"/>
        </w:rPr>
      </w:pPr>
    </w:p>
    <w:p w14:paraId="155540F0" w14:textId="77777777" w:rsidR="00796600" w:rsidRDefault="00796600">
      <w:pPr>
        <w:tabs>
          <w:tab w:val="left" w:pos="357"/>
        </w:tabs>
        <w:spacing w:after="0"/>
        <w:ind w:left="0" w:hanging="2"/>
        <w:rPr>
          <w:color w:val="FF0000"/>
          <w:sz w:val="22"/>
        </w:rPr>
      </w:pPr>
      <w:bookmarkStart w:id="18" w:name="_heading=h.z337ya" w:colFirst="0" w:colLast="0"/>
      <w:bookmarkEnd w:id="18"/>
    </w:p>
    <w:p w14:paraId="02A8E14D"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 xml:space="preserve">10 </w:t>
      </w:r>
      <w:r>
        <w:rPr>
          <w:b/>
          <w:i/>
          <w:color w:val="000000"/>
          <w:sz w:val="28"/>
          <w:szCs w:val="28"/>
          <w:highlight w:val="white"/>
        </w:rPr>
        <w:t>ATIVIDADES DE EXTENSÃO</w:t>
      </w:r>
    </w:p>
    <w:p w14:paraId="23D7FD99" w14:textId="77777777" w:rsidR="00796600" w:rsidRDefault="00796600">
      <w:pPr>
        <w:spacing w:after="240" w:line="240" w:lineRule="auto"/>
        <w:ind w:left="0" w:hanging="2"/>
        <w:jc w:val="left"/>
        <w:rPr>
          <w:rFonts w:ascii="Times New Roman" w:eastAsia="Times New Roman" w:hAnsi="Times New Roman" w:cs="Times New Roman"/>
          <w:sz w:val="24"/>
          <w:szCs w:val="24"/>
        </w:rPr>
      </w:pPr>
    </w:p>
    <w:p w14:paraId="30289A05" w14:textId="77777777" w:rsidR="00796600" w:rsidRDefault="00EC31FF">
      <w:pPr>
        <w:ind w:left="0" w:hanging="2"/>
        <w:rPr>
          <w:color w:val="FF0000"/>
          <w:sz w:val="22"/>
        </w:rPr>
      </w:pPr>
      <w:r>
        <w:rPr>
          <w:color w:val="FF0000"/>
          <w:sz w:val="22"/>
        </w:rPr>
        <w:tab/>
        <w:t xml:space="preserve">       [texto modelo proposto pela </w:t>
      </w:r>
      <w:proofErr w:type="spellStart"/>
      <w:r>
        <w:rPr>
          <w:color w:val="FF0000"/>
          <w:sz w:val="22"/>
        </w:rPr>
        <w:t>ProEC</w:t>
      </w:r>
      <w:proofErr w:type="spellEnd"/>
      <w:r>
        <w:rPr>
          <w:color w:val="FF0000"/>
          <w:sz w:val="22"/>
        </w:rPr>
        <w:t>]</w:t>
      </w:r>
    </w:p>
    <w:p w14:paraId="20A98E94" w14:textId="77777777" w:rsidR="00796600" w:rsidRDefault="00EC31FF">
      <w:pPr>
        <w:ind w:left="0" w:hanging="2"/>
        <w:rPr>
          <w:sz w:val="22"/>
        </w:rPr>
      </w:pPr>
      <w:r>
        <w:rPr>
          <w:sz w:val="22"/>
        </w:rPr>
        <w:t xml:space="preserve">A </w:t>
      </w:r>
      <w:hyperlink r:id="rId51">
        <w:r>
          <w:rPr>
            <w:color w:val="0563C1"/>
            <w:sz w:val="22"/>
            <w:u w:val="single"/>
          </w:rPr>
          <w:t>Resolução Nº 7</w:t>
        </w:r>
      </w:hyperlink>
      <w:r>
        <w:rPr>
          <w:sz w:val="22"/>
        </w:rPr>
        <w:t xml:space="preserve">, de 18 de dezembro de 2018, regulamenta o disposto na Meta 12.7 da </w:t>
      </w:r>
      <w:hyperlink r:id="rId52">
        <w:r>
          <w:rPr>
            <w:color w:val="0563C1"/>
            <w:sz w:val="22"/>
            <w:u w:val="single"/>
          </w:rPr>
          <w:t>Lei nº 13.005/2014</w:t>
        </w:r>
      </w:hyperlink>
      <w:r>
        <w:rPr>
          <w:sz w:val="22"/>
        </w:rPr>
        <w:t xml:space="preserve"> (que aprovou o Plano Nacional de Educação 2014-2024), estabelece as diretrizes para a Extensão na Educação Superior Brasileira e </w:t>
      </w:r>
      <w:r>
        <w:rPr>
          <w:sz w:val="22"/>
          <w:u w:val="single"/>
        </w:rPr>
        <w:t>define,</w:t>
      </w:r>
      <w:r>
        <w:rPr>
          <w:sz w:val="22"/>
        </w:rPr>
        <w:t xml:space="preserve"> sem seu artigo 3º, a</w:t>
      </w:r>
      <w:r>
        <w:rPr>
          <w:b/>
          <w:sz w:val="22"/>
        </w:rPr>
        <w:t xml:space="preserve"> </w:t>
      </w:r>
      <w:r>
        <w:rPr>
          <w:b/>
          <w:sz w:val="22"/>
          <w:u w:val="single"/>
        </w:rPr>
        <w:t>Extensão na Educação Superior Brasileira</w:t>
      </w:r>
      <w:r>
        <w:rPr>
          <w:sz w:val="22"/>
        </w:rPr>
        <w:t xml:space="preserve"> como sendo: </w:t>
      </w:r>
    </w:p>
    <w:p w14:paraId="23CF98A9" w14:textId="77777777" w:rsidR="00796600" w:rsidRDefault="00EC31FF">
      <w:pPr>
        <w:ind w:left="0" w:hanging="2"/>
        <w:rPr>
          <w:sz w:val="22"/>
        </w:rPr>
      </w:pPr>
      <w:r>
        <w:rPr>
          <w:sz w:val="22"/>
        </w:rPr>
        <w:t>“(...)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14:paraId="6E205D83" w14:textId="77777777" w:rsidR="00796600" w:rsidRDefault="00EC31FF">
      <w:pPr>
        <w:ind w:left="0" w:hanging="2"/>
        <w:rPr>
          <w:color w:val="0000CC"/>
          <w:sz w:val="22"/>
        </w:rPr>
      </w:pPr>
      <w:r>
        <w:rPr>
          <w:sz w:val="22"/>
        </w:rPr>
        <w:tab/>
      </w:r>
      <w:r>
        <w:rPr>
          <w:color w:val="191919"/>
          <w:sz w:val="22"/>
          <w:highlight w:val="white"/>
        </w:rPr>
        <w:t xml:space="preserve">A </w:t>
      </w:r>
      <w:hyperlink r:id="rId53">
        <w:r>
          <w:rPr>
            <w:color w:val="191919"/>
            <w:sz w:val="22"/>
            <w:highlight w:val="white"/>
            <w:u w:val="single"/>
          </w:rPr>
          <w:t xml:space="preserve">Resolução </w:t>
        </w:r>
        <w:proofErr w:type="spellStart"/>
        <w:r>
          <w:rPr>
            <w:color w:val="191919"/>
            <w:sz w:val="22"/>
            <w:highlight w:val="white"/>
            <w:u w:val="single"/>
          </w:rPr>
          <w:t>Consepe</w:t>
        </w:r>
        <w:proofErr w:type="spellEnd"/>
        <w:r>
          <w:rPr>
            <w:color w:val="191919"/>
            <w:sz w:val="22"/>
            <w:highlight w:val="white"/>
            <w:u w:val="single"/>
          </w:rPr>
          <w:t xml:space="preserve"> nº 253</w:t>
        </w:r>
      </w:hyperlink>
      <w:r>
        <w:rPr>
          <w:color w:val="191919"/>
          <w:sz w:val="22"/>
          <w:highlight w:val="white"/>
          <w:u w:val="single"/>
        </w:rPr>
        <w:t>/2022</w:t>
      </w:r>
      <w:r>
        <w:rPr>
          <w:color w:val="191919"/>
          <w:sz w:val="22"/>
          <w:highlight w:val="white"/>
        </w:rPr>
        <w:t xml:space="preserve"> regulamenta a inclusão de carga horária em ações de extensão e de cultura exigida nos cursos de graduação da UFABC e </w:t>
      </w:r>
      <w:r>
        <w:rPr>
          <w:color w:val="191919"/>
          <w:sz w:val="22"/>
        </w:rPr>
        <w:t xml:space="preserve">apresenta </w:t>
      </w:r>
      <w:r>
        <w:rPr>
          <w:b/>
          <w:color w:val="191919"/>
          <w:sz w:val="22"/>
        </w:rPr>
        <w:t>as definições de atividades de extensão e de cultura,</w:t>
      </w:r>
      <w:r>
        <w:rPr>
          <w:color w:val="191919"/>
          <w:sz w:val="22"/>
        </w:rPr>
        <w:t xml:space="preserve"> à luz das Resoluções </w:t>
      </w:r>
      <w:hyperlink r:id="rId54" w:anchor="page=61">
        <w:r>
          <w:rPr>
            <w:color w:val="191919"/>
            <w:sz w:val="22"/>
            <w:u w:val="single"/>
          </w:rPr>
          <w:t>nº 12/2021</w:t>
        </w:r>
      </w:hyperlink>
      <w:r>
        <w:rPr>
          <w:color w:val="191919"/>
          <w:sz w:val="22"/>
        </w:rPr>
        <w:t xml:space="preserve"> e </w:t>
      </w:r>
      <w:hyperlink r:id="rId55" w:anchor="page=65">
        <w:r>
          <w:rPr>
            <w:color w:val="191919"/>
            <w:sz w:val="22"/>
            <w:u w:val="single"/>
          </w:rPr>
          <w:t>nº 13/2021</w:t>
        </w:r>
      </w:hyperlink>
      <w:r>
        <w:rPr>
          <w:color w:val="191919"/>
          <w:sz w:val="22"/>
        </w:rPr>
        <w:t xml:space="preserve"> do Comitê de Extensão e Cultura (CEC) da UFABC.  Destaca-se</w:t>
      </w:r>
      <w:proofErr w:type="gramStart"/>
      <w:r>
        <w:rPr>
          <w:color w:val="191919"/>
          <w:sz w:val="22"/>
        </w:rPr>
        <w:t xml:space="preserve"> portanto</w:t>
      </w:r>
      <w:proofErr w:type="gramEnd"/>
      <w:r>
        <w:rPr>
          <w:color w:val="191919"/>
          <w:sz w:val="22"/>
        </w:rPr>
        <w:t xml:space="preserve">, que no âmbito da UFABC, a ação de extensão universitária é um processo interdisciplinar, político educacional, cultural, científico ou tecnológico que promove a interação transformadora </w:t>
      </w:r>
      <w:r>
        <w:rPr>
          <w:b/>
          <w:color w:val="191919"/>
          <w:sz w:val="22"/>
        </w:rPr>
        <w:t>entre a UFABC e os outros setores da sociedade</w:t>
      </w:r>
      <w:r>
        <w:rPr>
          <w:color w:val="191919"/>
          <w:sz w:val="22"/>
        </w:rPr>
        <w:t>, por meio da produção e da aplicação do conhecimento, em articulação permanente com o ensino e/ou a pesquisa</w:t>
      </w:r>
      <w:r>
        <w:rPr>
          <w:color w:val="0000CC"/>
          <w:sz w:val="22"/>
        </w:rPr>
        <w:t>.</w:t>
      </w:r>
    </w:p>
    <w:p w14:paraId="6AB06DC9" w14:textId="77777777" w:rsidR="00796600" w:rsidRDefault="00EC31FF">
      <w:pPr>
        <w:ind w:left="0" w:hanging="2"/>
        <w:rPr>
          <w:sz w:val="22"/>
        </w:rPr>
      </w:pPr>
      <w:r>
        <w:rPr>
          <w:sz w:val="22"/>
        </w:rPr>
        <w:t xml:space="preserve">Quanto às modalidades de </w:t>
      </w:r>
      <w:proofErr w:type="spellStart"/>
      <w:r>
        <w:rPr>
          <w:sz w:val="22"/>
        </w:rPr>
        <w:t>curricularização</w:t>
      </w:r>
      <w:proofErr w:type="spellEnd"/>
      <w:r>
        <w:rPr>
          <w:sz w:val="22"/>
        </w:rPr>
        <w:t xml:space="preserve">, </w:t>
      </w:r>
      <w:r>
        <w:rPr>
          <w:color w:val="191919"/>
          <w:sz w:val="22"/>
          <w:highlight w:val="white"/>
        </w:rPr>
        <w:t xml:space="preserve">a </w:t>
      </w:r>
      <w:hyperlink r:id="rId56">
        <w:r>
          <w:rPr>
            <w:color w:val="1155CC"/>
            <w:sz w:val="22"/>
            <w:highlight w:val="white"/>
            <w:u w:val="single"/>
          </w:rPr>
          <w:t xml:space="preserve">Resolução </w:t>
        </w:r>
        <w:proofErr w:type="spellStart"/>
        <w:r>
          <w:rPr>
            <w:color w:val="1155CC"/>
            <w:sz w:val="22"/>
            <w:highlight w:val="white"/>
            <w:u w:val="single"/>
          </w:rPr>
          <w:t>Consepe</w:t>
        </w:r>
        <w:proofErr w:type="spellEnd"/>
        <w:r>
          <w:rPr>
            <w:color w:val="1155CC"/>
            <w:sz w:val="22"/>
            <w:highlight w:val="white"/>
            <w:u w:val="single"/>
          </w:rPr>
          <w:t xml:space="preserve"> nº 253/2022</w:t>
        </w:r>
      </w:hyperlink>
      <w:r>
        <w:rPr>
          <w:color w:val="191919"/>
          <w:sz w:val="22"/>
          <w:highlight w:val="white"/>
        </w:rPr>
        <w:t xml:space="preserve"> indica,</w:t>
      </w:r>
      <w:r>
        <w:rPr>
          <w:color w:val="191919"/>
          <w:sz w:val="22"/>
        </w:rPr>
        <w:t xml:space="preserve"> em seu artigo 4º, que a </w:t>
      </w:r>
      <w:r>
        <w:rPr>
          <w:sz w:val="22"/>
        </w:rPr>
        <w:t xml:space="preserve">carga horária de extensão e cultura poderá ser </w:t>
      </w:r>
      <w:proofErr w:type="spellStart"/>
      <w:r>
        <w:rPr>
          <w:sz w:val="22"/>
        </w:rPr>
        <w:t>curricularizada</w:t>
      </w:r>
      <w:proofErr w:type="spellEnd"/>
      <w:r>
        <w:rPr>
          <w:sz w:val="22"/>
        </w:rPr>
        <w:t xml:space="preserve"> no PPC como resultado de ações de extensão sob as seguintes formas:</w:t>
      </w:r>
    </w:p>
    <w:p w14:paraId="0D70BA53" w14:textId="77777777" w:rsidR="00796600" w:rsidRDefault="00EC31FF">
      <w:pPr>
        <w:numPr>
          <w:ilvl w:val="0"/>
          <w:numId w:val="13"/>
        </w:numPr>
        <w:spacing w:after="0"/>
        <w:ind w:left="0" w:hanging="2"/>
        <w:rPr>
          <w:color w:val="191919"/>
          <w:sz w:val="22"/>
        </w:rPr>
      </w:pPr>
      <w:r>
        <w:rPr>
          <w:color w:val="191919"/>
          <w:sz w:val="22"/>
        </w:rPr>
        <w:t xml:space="preserve">registradas no Módulo Extensão do Sistema de Gestão Acadêmica; </w:t>
      </w:r>
    </w:p>
    <w:p w14:paraId="38A8B0C2" w14:textId="77777777" w:rsidR="00796600" w:rsidRDefault="00EC31FF">
      <w:pPr>
        <w:numPr>
          <w:ilvl w:val="0"/>
          <w:numId w:val="13"/>
        </w:numPr>
        <w:spacing w:after="0"/>
        <w:ind w:left="0" w:hanging="2"/>
        <w:rPr>
          <w:color w:val="191919"/>
          <w:sz w:val="22"/>
        </w:rPr>
      </w:pPr>
      <w:r>
        <w:rPr>
          <w:color w:val="191919"/>
          <w:sz w:val="22"/>
        </w:rPr>
        <w:t>como metodologia didático-pedagógica extensionista prevista nas ementas de disciplinas, nos trabalhos de conclusão de curso (TCC) ou trabalhos de graduação (TG) e nos estágios previstos no PPC do curso;</w:t>
      </w:r>
    </w:p>
    <w:p w14:paraId="3A91DB91" w14:textId="77777777" w:rsidR="00796600" w:rsidRDefault="00EC31FF">
      <w:pPr>
        <w:numPr>
          <w:ilvl w:val="0"/>
          <w:numId w:val="13"/>
        </w:numPr>
        <w:spacing w:after="0"/>
        <w:ind w:left="0" w:hanging="2"/>
        <w:rPr>
          <w:color w:val="191919"/>
          <w:sz w:val="22"/>
        </w:rPr>
      </w:pPr>
      <w:r>
        <w:rPr>
          <w:color w:val="191919"/>
          <w:sz w:val="22"/>
        </w:rPr>
        <w:t xml:space="preserve">outras atividades discentes. </w:t>
      </w:r>
    </w:p>
    <w:p w14:paraId="08A12265" w14:textId="77777777" w:rsidR="00796600" w:rsidRDefault="00796600">
      <w:pPr>
        <w:ind w:left="0" w:hanging="2"/>
        <w:rPr>
          <w:color w:val="000000"/>
          <w:sz w:val="22"/>
        </w:rPr>
      </w:pPr>
    </w:p>
    <w:p w14:paraId="28B13291" w14:textId="77777777" w:rsidR="00796600" w:rsidRDefault="00EC31FF">
      <w:pPr>
        <w:ind w:left="0" w:hanging="2"/>
        <w:rPr>
          <w:sz w:val="22"/>
        </w:rPr>
      </w:pPr>
      <w:r>
        <w:rPr>
          <w:sz w:val="22"/>
        </w:rPr>
        <w:t xml:space="preserve">Para a integralização do curso cada discente deve cumprir, no mínimo, 10% (dez por cento) da carga horária total do curso conforme </w:t>
      </w:r>
      <w:r>
        <w:rPr>
          <w:sz w:val="22"/>
          <w:highlight w:val="cyan"/>
        </w:rPr>
        <w:t xml:space="preserve">Quadro </w:t>
      </w:r>
      <w:r>
        <w:rPr>
          <w:sz w:val="22"/>
        </w:rPr>
        <w:t>10.1:</w:t>
      </w:r>
    </w:p>
    <w:p w14:paraId="30EDAF28" w14:textId="77777777" w:rsidR="00796600" w:rsidRDefault="00EC31FF">
      <w:pPr>
        <w:ind w:left="0" w:hanging="2"/>
        <w:jc w:val="left"/>
        <w:rPr>
          <w:sz w:val="22"/>
        </w:rPr>
      </w:pPr>
      <w:r>
        <w:rPr>
          <w:b/>
          <w:sz w:val="22"/>
          <w:highlight w:val="cyan"/>
        </w:rPr>
        <w:t xml:space="preserve">Quadro </w:t>
      </w:r>
      <w:r>
        <w:rPr>
          <w:b/>
          <w:sz w:val="22"/>
        </w:rPr>
        <w:t>10.1- Carga Horária de Componentes Extensionistas no Curso</w:t>
      </w:r>
    </w:p>
    <w:tbl>
      <w:tblPr>
        <w:tblStyle w:val="a2"/>
        <w:tblW w:w="85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5235"/>
      </w:tblGrid>
      <w:tr w:rsidR="00796600" w14:paraId="1A58DA9D"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29655A23" w14:textId="77777777" w:rsidR="00796600" w:rsidRDefault="00EC31FF">
            <w:pPr>
              <w:spacing w:after="0"/>
              <w:ind w:left="0" w:hanging="2"/>
              <w:jc w:val="center"/>
              <w:rPr>
                <w:sz w:val="22"/>
              </w:rPr>
            </w:pPr>
            <w:r>
              <w:rPr>
                <w:b/>
                <w:sz w:val="22"/>
              </w:rPr>
              <w:t>Carga Horária do Curso</w:t>
            </w:r>
          </w:p>
        </w:tc>
        <w:tc>
          <w:tcPr>
            <w:tcW w:w="5235" w:type="dxa"/>
            <w:tcBorders>
              <w:top w:val="single" w:sz="4" w:space="0" w:color="000000"/>
              <w:left w:val="single" w:sz="4" w:space="0" w:color="000000"/>
              <w:bottom w:val="single" w:sz="4" w:space="0" w:color="000000"/>
              <w:right w:val="single" w:sz="4" w:space="0" w:color="000000"/>
            </w:tcBorders>
          </w:tcPr>
          <w:p w14:paraId="303FCAEE" w14:textId="77777777" w:rsidR="00796600" w:rsidRDefault="00EC31FF">
            <w:pPr>
              <w:spacing w:after="0"/>
              <w:ind w:left="0" w:hanging="2"/>
              <w:jc w:val="center"/>
              <w:rPr>
                <w:sz w:val="22"/>
              </w:rPr>
            </w:pPr>
            <w:r>
              <w:rPr>
                <w:b/>
                <w:sz w:val="22"/>
              </w:rPr>
              <w:t xml:space="preserve">Carga Horária Mínima (10%) de Componentes Extensionistas do Curso </w:t>
            </w:r>
          </w:p>
        </w:tc>
      </w:tr>
      <w:tr w:rsidR="00796600" w14:paraId="38CC0379"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5DC77DD1" w14:textId="77777777" w:rsidR="00796600" w:rsidRDefault="00EC31FF">
            <w:pPr>
              <w:spacing w:after="0"/>
              <w:ind w:left="0" w:hanging="2"/>
              <w:jc w:val="center"/>
              <w:rPr>
                <w:sz w:val="22"/>
              </w:rPr>
            </w:pPr>
            <w:r>
              <w:rPr>
                <w:sz w:val="22"/>
              </w:rPr>
              <w:t>9999</w:t>
            </w:r>
          </w:p>
        </w:tc>
        <w:tc>
          <w:tcPr>
            <w:tcW w:w="5235" w:type="dxa"/>
            <w:tcBorders>
              <w:top w:val="single" w:sz="4" w:space="0" w:color="000000"/>
              <w:left w:val="single" w:sz="4" w:space="0" w:color="000000"/>
              <w:bottom w:val="single" w:sz="4" w:space="0" w:color="000000"/>
              <w:right w:val="single" w:sz="4" w:space="0" w:color="000000"/>
            </w:tcBorders>
          </w:tcPr>
          <w:p w14:paraId="4932B163" w14:textId="77777777" w:rsidR="00796600" w:rsidRDefault="00EC31FF">
            <w:pPr>
              <w:spacing w:after="0"/>
              <w:ind w:left="0" w:hanging="2"/>
              <w:jc w:val="center"/>
              <w:rPr>
                <w:sz w:val="22"/>
              </w:rPr>
            </w:pPr>
            <w:r>
              <w:rPr>
                <w:sz w:val="22"/>
              </w:rPr>
              <w:t>999</w:t>
            </w:r>
          </w:p>
        </w:tc>
      </w:tr>
    </w:tbl>
    <w:p w14:paraId="05AE1100" w14:textId="77777777" w:rsidR="00796600" w:rsidRDefault="00796600">
      <w:pPr>
        <w:ind w:left="0" w:hanging="2"/>
        <w:rPr>
          <w:sz w:val="22"/>
        </w:rPr>
      </w:pPr>
    </w:p>
    <w:p w14:paraId="01CEF0E4" w14:textId="77777777" w:rsidR="00796600" w:rsidRDefault="00EC31FF">
      <w:pPr>
        <w:ind w:left="0" w:hanging="2"/>
        <w:rPr>
          <w:sz w:val="22"/>
        </w:rPr>
      </w:pPr>
      <w:r>
        <w:rPr>
          <w:sz w:val="22"/>
        </w:rPr>
        <w:lastRenderedPageBreak/>
        <w:t xml:space="preserve"> No âmbito do curso, os </w:t>
      </w:r>
      <w:r>
        <w:rPr>
          <w:b/>
          <w:sz w:val="22"/>
        </w:rPr>
        <w:t>componentes curriculares</w:t>
      </w:r>
      <w:r>
        <w:rPr>
          <w:sz w:val="22"/>
        </w:rPr>
        <w:t xml:space="preserve"> de extensão contemplados estão listados no </w:t>
      </w:r>
      <w:r>
        <w:rPr>
          <w:sz w:val="22"/>
          <w:highlight w:val="cyan"/>
        </w:rPr>
        <w:t xml:space="preserve">Quadro </w:t>
      </w:r>
      <w:r>
        <w:rPr>
          <w:sz w:val="22"/>
        </w:rPr>
        <w:t>10.2 com os respectivos indicativos de carga horária a serem considerados para creditação.</w:t>
      </w:r>
    </w:p>
    <w:tbl>
      <w:tblPr>
        <w:tblStyle w:val="a3"/>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03F74B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AFBFDAB" w14:textId="77777777" w:rsidR="00796600" w:rsidRDefault="00EC31FF">
            <w:pPr>
              <w:widowControl w:val="0"/>
              <w:spacing w:after="0"/>
              <w:ind w:left="0" w:hanging="2"/>
              <w:rPr>
                <w:sz w:val="22"/>
              </w:rPr>
            </w:pPr>
            <w:r>
              <w:rPr>
                <w:b/>
                <w:sz w:val="22"/>
                <w:u w:val="single"/>
              </w:rPr>
              <w:t>Observação:</w:t>
            </w:r>
            <w:r>
              <w:rPr>
                <w:sz w:val="22"/>
              </w:rPr>
              <w:t xml:space="preserve"> O quadro mostra todas as possibilidades descritas na Resolução </w:t>
            </w:r>
            <w:proofErr w:type="spellStart"/>
            <w:r>
              <w:rPr>
                <w:sz w:val="22"/>
              </w:rPr>
              <w:t>Consepe</w:t>
            </w:r>
            <w:proofErr w:type="spellEnd"/>
            <w:r>
              <w:rPr>
                <w:sz w:val="22"/>
              </w:rPr>
              <w:t xml:space="preserve"> nº. 253/2022. Excluir todos os itens que o curso não utilizar como componentes curriculares extensionistas. </w:t>
            </w:r>
          </w:p>
        </w:tc>
      </w:tr>
    </w:tbl>
    <w:p w14:paraId="0D6DA178" w14:textId="77777777" w:rsidR="00796600" w:rsidRDefault="00796600">
      <w:pPr>
        <w:ind w:left="0" w:hanging="2"/>
        <w:rPr>
          <w:sz w:val="22"/>
        </w:rPr>
      </w:pPr>
    </w:p>
    <w:p w14:paraId="41D83E47" w14:textId="77777777" w:rsidR="00796600" w:rsidRDefault="00EC31FF">
      <w:pPr>
        <w:ind w:left="0" w:hanging="2"/>
        <w:jc w:val="center"/>
        <w:rPr>
          <w:sz w:val="22"/>
        </w:rPr>
      </w:pPr>
      <w:r>
        <w:rPr>
          <w:b/>
          <w:sz w:val="22"/>
          <w:highlight w:val="cyan"/>
        </w:rPr>
        <w:t>Quadro 10.</w:t>
      </w:r>
      <w:r>
        <w:rPr>
          <w:b/>
          <w:sz w:val="22"/>
        </w:rPr>
        <w:t>2 - Componentes curriculares de extensão considerados para o curso</w:t>
      </w:r>
    </w:p>
    <w:tbl>
      <w:tblPr>
        <w:tblStyle w:val="a4"/>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1"/>
        <w:gridCol w:w="3364"/>
        <w:gridCol w:w="2382"/>
        <w:gridCol w:w="1341"/>
        <w:gridCol w:w="1107"/>
      </w:tblGrid>
      <w:tr w:rsidR="00796600" w14:paraId="4FCA5B89" w14:textId="77777777">
        <w:trPr>
          <w:tblHeader/>
        </w:trPr>
        <w:tc>
          <w:tcPr>
            <w:tcW w:w="1151" w:type="dxa"/>
            <w:tcBorders>
              <w:top w:val="single" w:sz="4" w:space="0" w:color="000000"/>
              <w:left w:val="single" w:sz="4" w:space="0" w:color="000000"/>
              <w:bottom w:val="single" w:sz="4" w:space="0" w:color="000000"/>
              <w:right w:val="single" w:sz="4" w:space="0" w:color="000000"/>
            </w:tcBorders>
          </w:tcPr>
          <w:p w14:paraId="1FDA00C9" w14:textId="77777777" w:rsidR="00796600" w:rsidRDefault="00EC31FF">
            <w:pPr>
              <w:spacing w:after="0"/>
              <w:ind w:left="0" w:hanging="2"/>
              <w:jc w:val="center"/>
              <w:rPr>
                <w:sz w:val="22"/>
              </w:rPr>
            </w:pPr>
            <w:r>
              <w:rPr>
                <w:b/>
                <w:sz w:val="22"/>
              </w:rPr>
              <w:t>Res. 253/2022.</w:t>
            </w:r>
          </w:p>
        </w:tc>
        <w:tc>
          <w:tcPr>
            <w:tcW w:w="3364" w:type="dxa"/>
            <w:tcBorders>
              <w:top w:val="single" w:sz="4" w:space="0" w:color="000000"/>
              <w:left w:val="single" w:sz="4" w:space="0" w:color="000000"/>
              <w:bottom w:val="single" w:sz="4" w:space="0" w:color="000000"/>
              <w:right w:val="single" w:sz="4" w:space="0" w:color="000000"/>
            </w:tcBorders>
          </w:tcPr>
          <w:p w14:paraId="095CF471" w14:textId="77777777" w:rsidR="00796600" w:rsidRDefault="00EC31FF">
            <w:pPr>
              <w:spacing w:after="0"/>
              <w:ind w:left="0" w:hanging="2"/>
              <w:jc w:val="center"/>
              <w:rPr>
                <w:sz w:val="22"/>
              </w:rPr>
            </w:pPr>
            <w:r>
              <w:rPr>
                <w:b/>
                <w:sz w:val="22"/>
              </w:rPr>
              <w:t>Componentes Curriculares</w:t>
            </w:r>
          </w:p>
        </w:tc>
        <w:tc>
          <w:tcPr>
            <w:tcW w:w="2382" w:type="dxa"/>
            <w:tcBorders>
              <w:top w:val="single" w:sz="4" w:space="0" w:color="000000"/>
              <w:left w:val="single" w:sz="4" w:space="0" w:color="000000"/>
              <w:bottom w:val="single" w:sz="4" w:space="0" w:color="000000"/>
              <w:right w:val="single" w:sz="4" w:space="0" w:color="000000"/>
            </w:tcBorders>
          </w:tcPr>
          <w:p w14:paraId="4E1A4939" w14:textId="77777777" w:rsidR="00796600" w:rsidRDefault="00EC31FF">
            <w:pPr>
              <w:spacing w:after="0"/>
              <w:ind w:left="0" w:hanging="2"/>
              <w:jc w:val="center"/>
              <w:rPr>
                <w:sz w:val="22"/>
              </w:rPr>
            </w:pPr>
            <w:r>
              <w:rPr>
                <w:b/>
                <w:sz w:val="22"/>
              </w:rPr>
              <w:t>Horas a Creditar</w:t>
            </w:r>
          </w:p>
        </w:tc>
        <w:tc>
          <w:tcPr>
            <w:tcW w:w="1341" w:type="dxa"/>
            <w:tcBorders>
              <w:top w:val="single" w:sz="4" w:space="0" w:color="000000"/>
              <w:left w:val="single" w:sz="4" w:space="0" w:color="000000"/>
              <w:bottom w:val="single" w:sz="4" w:space="0" w:color="000000"/>
              <w:right w:val="single" w:sz="4" w:space="0" w:color="000000"/>
            </w:tcBorders>
          </w:tcPr>
          <w:p w14:paraId="6177F60F" w14:textId="77777777" w:rsidR="00796600" w:rsidRDefault="00EC31FF">
            <w:pPr>
              <w:spacing w:after="0"/>
              <w:ind w:left="0" w:hanging="2"/>
              <w:jc w:val="center"/>
              <w:rPr>
                <w:color w:val="191919"/>
                <w:sz w:val="22"/>
              </w:rPr>
            </w:pPr>
            <w:r>
              <w:rPr>
                <w:b/>
                <w:color w:val="191919"/>
                <w:sz w:val="22"/>
              </w:rPr>
              <w:t>Limite Mínimo de Horas</w:t>
            </w:r>
          </w:p>
        </w:tc>
        <w:tc>
          <w:tcPr>
            <w:tcW w:w="1107" w:type="dxa"/>
            <w:tcBorders>
              <w:top w:val="single" w:sz="4" w:space="0" w:color="000000"/>
              <w:left w:val="single" w:sz="4" w:space="0" w:color="000000"/>
              <w:bottom w:val="single" w:sz="4" w:space="0" w:color="000000"/>
              <w:right w:val="single" w:sz="4" w:space="0" w:color="000000"/>
            </w:tcBorders>
          </w:tcPr>
          <w:p w14:paraId="52277BEF" w14:textId="77777777" w:rsidR="00796600" w:rsidRDefault="00EC31FF">
            <w:pPr>
              <w:spacing w:after="0"/>
              <w:ind w:left="0" w:hanging="2"/>
              <w:jc w:val="center"/>
              <w:rPr>
                <w:color w:val="191919"/>
                <w:sz w:val="22"/>
              </w:rPr>
            </w:pPr>
            <w:r>
              <w:rPr>
                <w:b/>
                <w:color w:val="191919"/>
                <w:sz w:val="22"/>
              </w:rPr>
              <w:t>Limite Máximo de Horas</w:t>
            </w:r>
          </w:p>
        </w:tc>
      </w:tr>
      <w:tr w:rsidR="00796600" w14:paraId="3ABCE16F"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267D33" w14:textId="77777777" w:rsidR="00796600" w:rsidRDefault="00EC31FF">
            <w:pPr>
              <w:spacing w:after="0"/>
              <w:ind w:left="0" w:hanging="2"/>
              <w:jc w:val="center"/>
              <w:rPr>
                <w:color w:val="191919"/>
                <w:sz w:val="22"/>
              </w:rPr>
            </w:pPr>
            <w:r>
              <w:rPr>
                <w:color w:val="191919"/>
                <w:sz w:val="22"/>
              </w:rPr>
              <w:t>Art. 5</w:t>
            </w:r>
          </w:p>
        </w:tc>
        <w:tc>
          <w:tcPr>
            <w:tcW w:w="3364" w:type="dxa"/>
            <w:tcBorders>
              <w:top w:val="single" w:sz="4" w:space="0" w:color="000000"/>
              <w:left w:val="single" w:sz="4" w:space="0" w:color="000000"/>
              <w:bottom w:val="single" w:sz="4" w:space="0" w:color="000000"/>
              <w:right w:val="single" w:sz="4" w:space="0" w:color="000000"/>
            </w:tcBorders>
          </w:tcPr>
          <w:p w14:paraId="5C9DCC9E" w14:textId="77777777" w:rsidR="00796600" w:rsidRDefault="00EC31FF">
            <w:pPr>
              <w:spacing w:after="0"/>
              <w:ind w:left="0" w:hanging="2"/>
              <w:rPr>
                <w:color w:val="191919"/>
                <w:sz w:val="22"/>
              </w:rPr>
            </w:pPr>
            <w:r>
              <w:rPr>
                <w:color w:val="191919"/>
                <w:sz w:val="22"/>
              </w:rPr>
              <w:t>Ações com caráter extensionista registradas no Módulo Extensão do Sistema de Gestão Acadêmica</w:t>
            </w:r>
          </w:p>
          <w:p w14:paraId="2CBFA0FE" w14:textId="77777777" w:rsidR="00796600" w:rsidRDefault="00796600">
            <w:pPr>
              <w:spacing w:after="0"/>
              <w:ind w:left="0" w:hanging="2"/>
              <w:rPr>
                <w:color w:val="191919"/>
                <w:sz w:val="22"/>
              </w:rPr>
            </w:pPr>
          </w:p>
        </w:tc>
        <w:tc>
          <w:tcPr>
            <w:tcW w:w="2382" w:type="dxa"/>
            <w:tcBorders>
              <w:top w:val="single" w:sz="4" w:space="0" w:color="000000"/>
              <w:left w:val="single" w:sz="4" w:space="0" w:color="000000"/>
              <w:bottom w:val="single" w:sz="4" w:space="0" w:color="000000"/>
              <w:right w:val="single" w:sz="4" w:space="0" w:color="000000"/>
            </w:tcBorders>
          </w:tcPr>
          <w:p w14:paraId="4E8FF0B6" w14:textId="77777777" w:rsidR="00796600" w:rsidRDefault="00EC31FF">
            <w:pPr>
              <w:spacing w:after="0"/>
              <w:ind w:left="0" w:hanging="2"/>
              <w:rPr>
                <w:color w:val="191919"/>
                <w:sz w:val="22"/>
              </w:rPr>
            </w:pPr>
            <w:r>
              <w:rPr>
                <w:color w:val="191919"/>
                <w:sz w:val="22"/>
              </w:rPr>
              <w:t>Número de horas de atividades extensionistas descritas no plano de trabalho do participante no projeto</w:t>
            </w:r>
          </w:p>
        </w:tc>
        <w:tc>
          <w:tcPr>
            <w:tcW w:w="1341" w:type="dxa"/>
            <w:tcBorders>
              <w:top w:val="single" w:sz="4" w:space="0" w:color="000000"/>
              <w:left w:val="single" w:sz="4" w:space="0" w:color="000000"/>
              <w:bottom w:val="single" w:sz="4" w:space="0" w:color="000000"/>
              <w:right w:val="single" w:sz="4" w:space="0" w:color="000000"/>
            </w:tcBorders>
          </w:tcPr>
          <w:p w14:paraId="0312580D"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1C8ADB5" w14:textId="77777777" w:rsidR="00796600" w:rsidRDefault="00EC31FF">
            <w:pPr>
              <w:spacing w:after="0"/>
              <w:ind w:left="0" w:hanging="2"/>
              <w:jc w:val="center"/>
              <w:rPr>
                <w:color w:val="191919"/>
                <w:sz w:val="22"/>
              </w:rPr>
            </w:pPr>
            <w:r>
              <w:rPr>
                <w:color w:val="191919"/>
                <w:sz w:val="22"/>
              </w:rPr>
              <w:t>-</w:t>
            </w:r>
          </w:p>
        </w:tc>
      </w:tr>
      <w:tr w:rsidR="00796600" w14:paraId="67A4541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212049"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0E07CDE" w14:textId="77777777" w:rsidR="00796600" w:rsidRDefault="00EC31FF">
            <w:pPr>
              <w:spacing w:after="0"/>
              <w:ind w:left="0" w:hanging="2"/>
              <w:rPr>
                <w:color w:val="191919"/>
                <w:sz w:val="22"/>
              </w:rPr>
            </w:pPr>
            <w:r>
              <w:rPr>
                <w:color w:val="191919"/>
                <w:sz w:val="22"/>
              </w:rPr>
              <w:t xml:space="preserve">Metodologia didático-pedagógica extensionista em Disciplinas OBRIGATÓRIAS </w:t>
            </w:r>
          </w:p>
        </w:tc>
        <w:tc>
          <w:tcPr>
            <w:tcW w:w="2382" w:type="dxa"/>
            <w:tcBorders>
              <w:top w:val="single" w:sz="4" w:space="0" w:color="000000"/>
              <w:left w:val="single" w:sz="4" w:space="0" w:color="000000"/>
              <w:bottom w:val="single" w:sz="4" w:space="0" w:color="000000"/>
              <w:right w:val="single" w:sz="4" w:space="0" w:color="000000"/>
            </w:tcBorders>
          </w:tcPr>
          <w:p w14:paraId="7F231D4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0127E5D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2A96569" w14:textId="77777777" w:rsidR="00796600" w:rsidRDefault="00EC31FF">
            <w:pPr>
              <w:spacing w:after="0"/>
              <w:ind w:left="0" w:hanging="2"/>
              <w:jc w:val="center"/>
              <w:rPr>
                <w:color w:val="191919"/>
                <w:sz w:val="22"/>
              </w:rPr>
            </w:pPr>
            <w:r>
              <w:rPr>
                <w:color w:val="191919"/>
                <w:sz w:val="22"/>
              </w:rPr>
              <w:t>-</w:t>
            </w:r>
          </w:p>
        </w:tc>
      </w:tr>
      <w:tr w:rsidR="00796600" w14:paraId="262A517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63B1821"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41963AF" w14:textId="77777777" w:rsidR="00796600" w:rsidRDefault="00EC31FF">
            <w:pPr>
              <w:spacing w:after="0"/>
              <w:ind w:left="0" w:hanging="2"/>
              <w:rPr>
                <w:color w:val="191919"/>
                <w:sz w:val="22"/>
              </w:rPr>
            </w:pPr>
            <w:r>
              <w:rPr>
                <w:color w:val="191919"/>
                <w:sz w:val="22"/>
              </w:rPr>
              <w:t>Metodologia didático-pedagógica extensionista em Disciplinas OPÇÃO LIMITADA do Curso</w:t>
            </w:r>
          </w:p>
        </w:tc>
        <w:tc>
          <w:tcPr>
            <w:tcW w:w="2382" w:type="dxa"/>
            <w:tcBorders>
              <w:top w:val="single" w:sz="4" w:space="0" w:color="000000"/>
              <w:left w:val="single" w:sz="4" w:space="0" w:color="000000"/>
              <w:bottom w:val="single" w:sz="4" w:space="0" w:color="000000"/>
              <w:right w:val="single" w:sz="4" w:space="0" w:color="000000"/>
            </w:tcBorders>
          </w:tcPr>
          <w:p w14:paraId="1D12052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575D1F3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2A8407C1" w14:textId="77777777" w:rsidR="00796600" w:rsidRDefault="00EC31FF">
            <w:pPr>
              <w:spacing w:after="0"/>
              <w:ind w:left="0" w:hanging="2"/>
              <w:jc w:val="center"/>
              <w:rPr>
                <w:color w:val="191919"/>
                <w:sz w:val="22"/>
              </w:rPr>
            </w:pPr>
            <w:r>
              <w:rPr>
                <w:color w:val="191919"/>
                <w:sz w:val="22"/>
              </w:rPr>
              <w:t>-</w:t>
            </w:r>
          </w:p>
        </w:tc>
      </w:tr>
      <w:tr w:rsidR="00796600" w14:paraId="2410713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0849168"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38CB25B0" w14:textId="77777777" w:rsidR="00796600" w:rsidRDefault="00EC31FF">
            <w:pPr>
              <w:spacing w:after="0"/>
              <w:ind w:left="0" w:hanging="2"/>
              <w:rPr>
                <w:color w:val="191919"/>
                <w:sz w:val="22"/>
              </w:rPr>
            </w:pPr>
            <w:r>
              <w:rPr>
                <w:color w:val="191919"/>
                <w:sz w:val="22"/>
              </w:rPr>
              <w:t xml:space="preserve">Metodologia didático-pedagógica extensionista em Disciplinas OPÇÃO LIVRE </w:t>
            </w:r>
          </w:p>
        </w:tc>
        <w:tc>
          <w:tcPr>
            <w:tcW w:w="2382" w:type="dxa"/>
            <w:tcBorders>
              <w:top w:val="single" w:sz="4" w:space="0" w:color="000000"/>
              <w:left w:val="single" w:sz="4" w:space="0" w:color="000000"/>
              <w:bottom w:val="single" w:sz="4" w:space="0" w:color="000000"/>
              <w:right w:val="single" w:sz="4" w:space="0" w:color="000000"/>
            </w:tcBorders>
          </w:tcPr>
          <w:p w14:paraId="6471A1C9"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7658757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A9FEB3E" w14:textId="77777777" w:rsidR="00796600" w:rsidRDefault="00EC31FF">
            <w:pPr>
              <w:spacing w:after="0"/>
              <w:ind w:left="0" w:hanging="2"/>
              <w:jc w:val="center"/>
              <w:rPr>
                <w:color w:val="191919"/>
                <w:sz w:val="22"/>
              </w:rPr>
            </w:pPr>
            <w:r>
              <w:rPr>
                <w:color w:val="191919"/>
                <w:sz w:val="22"/>
              </w:rPr>
              <w:t>-</w:t>
            </w:r>
          </w:p>
        </w:tc>
      </w:tr>
      <w:tr w:rsidR="00796600" w14:paraId="7A6E7A99"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5D4B7C1" w14:textId="77777777" w:rsidR="00796600" w:rsidRDefault="00EC31FF">
            <w:pPr>
              <w:spacing w:after="0"/>
              <w:ind w:left="0" w:hanging="2"/>
              <w:jc w:val="center"/>
              <w:rPr>
                <w:color w:val="191919"/>
                <w:sz w:val="22"/>
              </w:rPr>
            </w:pPr>
            <w:r>
              <w:rPr>
                <w:color w:val="191919"/>
                <w:sz w:val="22"/>
              </w:rPr>
              <w:t>Art. 12º. (</w:t>
            </w:r>
            <w:proofErr w:type="spellStart"/>
            <w:r>
              <w:rPr>
                <w:color w:val="191919"/>
                <w:sz w:val="22"/>
              </w:rPr>
              <w:t>iv</w:t>
            </w:r>
            <w:proofErr w:type="spellEnd"/>
            <w:r>
              <w:rPr>
                <w:color w:val="191919"/>
                <w:sz w:val="22"/>
              </w:rPr>
              <w:t>)</w:t>
            </w:r>
          </w:p>
        </w:tc>
        <w:tc>
          <w:tcPr>
            <w:tcW w:w="3364" w:type="dxa"/>
            <w:tcBorders>
              <w:top w:val="single" w:sz="4" w:space="0" w:color="000000"/>
              <w:left w:val="single" w:sz="4" w:space="0" w:color="000000"/>
              <w:bottom w:val="single" w:sz="4" w:space="0" w:color="000000"/>
              <w:right w:val="single" w:sz="4" w:space="0" w:color="000000"/>
            </w:tcBorders>
          </w:tcPr>
          <w:p w14:paraId="6C9A405A" w14:textId="77777777" w:rsidR="00796600" w:rsidRDefault="00EC31FF">
            <w:pPr>
              <w:spacing w:after="0"/>
              <w:ind w:left="0" w:hanging="2"/>
              <w:rPr>
                <w:color w:val="191919"/>
                <w:sz w:val="22"/>
              </w:rPr>
            </w:pPr>
            <w:r>
              <w:rPr>
                <w:color w:val="191919"/>
                <w:sz w:val="22"/>
              </w:rPr>
              <w:t>Disciplinas com oferecimento excepcional de componente extensionista</w:t>
            </w:r>
          </w:p>
        </w:tc>
        <w:tc>
          <w:tcPr>
            <w:tcW w:w="2382" w:type="dxa"/>
            <w:tcBorders>
              <w:top w:val="single" w:sz="4" w:space="0" w:color="000000"/>
              <w:left w:val="single" w:sz="4" w:space="0" w:color="000000"/>
              <w:bottom w:val="single" w:sz="4" w:space="0" w:color="000000"/>
              <w:right w:val="single" w:sz="4" w:space="0" w:color="000000"/>
            </w:tcBorders>
          </w:tcPr>
          <w:p w14:paraId="74A3A358" w14:textId="77777777" w:rsidR="00796600" w:rsidRDefault="00EC31FF">
            <w:pPr>
              <w:spacing w:after="0"/>
              <w:ind w:left="0" w:hanging="2"/>
              <w:rPr>
                <w:color w:val="191919"/>
                <w:sz w:val="22"/>
              </w:rPr>
            </w:pPr>
            <w:r>
              <w:rPr>
                <w:color w:val="191919"/>
                <w:sz w:val="22"/>
              </w:rPr>
              <w:t xml:space="preserve">Número de horas de Extensão definidas no Plano de Ensino da oferta específica </w:t>
            </w:r>
          </w:p>
        </w:tc>
        <w:tc>
          <w:tcPr>
            <w:tcW w:w="1341" w:type="dxa"/>
            <w:tcBorders>
              <w:top w:val="single" w:sz="4" w:space="0" w:color="000000"/>
              <w:left w:val="single" w:sz="4" w:space="0" w:color="000000"/>
              <w:bottom w:val="single" w:sz="4" w:space="0" w:color="000000"/>
              <w:right w:val="single" w:sz="4" w:space="0" w:color="000000"/>
            </w:tcBorders>
          </w:tcPr>
          <w:p w14:paraId="44BE617A"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56AE5E8F" w14:textId="77777777" w:rsidR="00796600" w:rsidRDefault="00EC31FF">
            <w:pPr>
              <w:spacing w:after="0"/>
              <w:ind w:left="0" w:hanging="2"/>
              <w:jc w:val="center"/>
              <w:rPr>
                <w:color w:val="191919"/>
                <w:sz w:val="22"/>
              </w:rPr>
            </w:pPr>
            <w:r>
              <w:rPr>
                <w:color w:val="191919"/>
                <w:sz w:val="22"/>
              </w:rPr>
              <w:t>-</w:t>
            </w:r>
          </w:p>
        </w:tc>
      </w:tr>
      <w:tr w:rsidR="00796600" w14:paraId="1FFDDB6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6239F0" w14:textId="77777777" w:rsidR="00796600" w:rsidRDefault="00EC31FF">
            <w:pPr>
              <w:spacing w:after="0"/>
              <w:ind w:left="0" w:hanging="2"/>
              <w:jc w:val="center"/>
              <w:rPr>
                <w:color w:val="191919"/>
                <w:sz w:val="22"/>
              </w:rPr>
            </w:pPr>
            <w:r>
              <w:rPr>
                <w:color w:val="191919"/>
                <w:sz w:val="22"/>
              </w:rPr>
              <w:t>Art. 16</w:t>
            </w:r>
          </w:p>
        </w:tc>
        <w:tc>
          <w:tcPr>
            <w:tcW w:w="3364" w:type="dxa"/>
            <w:tcBorders>
              <w:top w:val="single" w:sz="4" w:space="0" w:color="000000"/>
              <w:left w:val="single" w:sz="4" w:space="0" w:color="000000"/>
              <w:bottom w:val="single" w:sz="4" w:space="0" w:color="000000"/>
              <w:right w:val="single" w:sz="4" w:space="0" w:color="000000"/>
            </w:tcBorders>
          </w:tcPr>
          <w:p w14:paraId="02559DDC" w14:textId="77777777" w:rsidR="00796600" w:rsidRDefault="00EC31FF">
            <w:pPr>
              <w:spacing w:after="0"/>
              <w:ind w:left="0" w:hanging="2"/>
              <w:rPr>
                <w:color w:val="191919"/>
                <w:sz w:val="22"/>
              </w:rPr>
            </w:pPr>
            <w:r>
              <w:rPr>
                <w:color w:val="191919"/>
                <w:sz w:val="22"/>
              </w:rPr>
              <w:t>Trabalho de Conclusão de Curso (TCC) ou Trabalho de Graduação (TG)</w:t>
            </w:r>
          </w:p>
        </w:tc>
        <w:tc>
          <w:tcPr>
            <w:tcW w:w="2382" w:type="dxa"/>
            <w:tcBorders>
              <w:top w:val="single" w:sz="4" w:space="0" w:color="000000"/>
              <w:left w:val="single" w:sz="4" w:space="0" w:color="000000"/>
              <w:bottom w:val="single" w:sz="4" w:space="0" w:color="000000"/>
              <w:right w:val="single" w:sz="4" w:space="0" w:color="000000"/>
            </w:tcBorders>
          </w:tcPr>
          <w:p w14:paraId="2995A32A" w14:textId="77777777" w:rsidR="00796600" w:rsidRDefault="00EC31FF">
            <w:pPr>
              <w:spacing w:after="0"/>
              <w:ind w:left="0" w:hanging="2"/>
              <w:rPr>
                <w:color w:val="191919"/>
                <w:sz w:val="22"/>
              </w:rPr>
            </w:pPr>
            <w:r>
              <w:rPr>
                <w:color w:val="191919"/>
                <w:sz w:val="22"/>
              </w:rPr>
              <w:t>Número de horas de atividades extensionistas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CA15C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0565731D" w14:textId="77777777" w:rsidR="00796600" w:rsidRDefault="00EC31FF">
            <w:pPr>
              <w:spacing w:after="0"/>
              <w:ind w:left="0" w:hanging="2"/>
              <w:jc w:val="center"/>
              <w:rPr>
                <w:color w:val="191919"/>
                <w:sz w:val="22"/>
              </w:rPr>
            </w:pPr>
            <w:r>
              <w:rPr>
                <w:color w:val="191919"/>
                <w:sz w:val="22"/>
              </w:rPr>
              <w:t>-</w:t>
            </w:r>
          </w:p>
        </w:tc>
      </w:tr>
      <w:tr w:rsidR="00796600" w14:paraId="64B224FC"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68D6DD46" w14:textId="77777777" w:rsidR="00796600" w:rsidRDefault="00EC31FF">
            <w:pPr>
              <w:spacing w:after="0"/>
              <w:ind w:left="0" w:hanging="2"/>
              <w:jc w:val="center"/>
              <w:rPr>
                <w:color w:val="191919"/>
                <w:sz w:val="22"/>
              </w:rPr>
            </w:pPr>
            <w:r>
              <w:rPr>
                <w:color w:val="191919"/>
                <w:sz w:val="22"/>
              </w:rPr>
              <w:t>Art. 17</w:t>
            </w:r>
          </w:p>
        </w:tc>
        <w:tc>
          <w:tcPr>
            <w:tcW w:w="3364" w:type="dxa"/>
            <w:tcBorders>
              <w:top w:val="single" w:sz="4" w:space="0" w:color="000000"/>
              <w:left w:val="single" w:sz="4" w:space="0" w:color="000000"/>
              <w:bottom w:val="single" w:sz="4" w:space="0" w:color="000000"/>
              <w:right w:val="single" w:sz="4" w:space="0" w:color="000000"/>
            </w:tcBorders>
          </w:tcPr>
          <w:p w14:paraId="15F3C4FD" w14:textId="77777777" w:rsidR="00796600" w:rsidRDefault="00EC31FF">
            <w:pPr>
              <w:spacing w:after="0"/>
              <w:ind w:left="0" w:hanging="2"/>
              <w:rPr>
                <w:color w:val="191919"/>
                <w:sz w:val="22"/>
              </w:rPr>
            </w:pPr>
            <w:r>
              <w:rPr>
                <w:color w:val="191919"/>
                <w:sz w:val="22"/>
              </w:rPr>
              <w:t xml:space="preserve">Estágios </w:t>
            </w:r>
          </w:p>
        </w:tc>
        <w:tc>
          <w:tcPr>
            <w:tcW w:w="2382" w:type="dxa"/>
            <w:tcBorders>
              <w:top w:val="single" w:sz="4" w:space="0" w:color="000000"/>
              <w:left w:val="single" w:sz="4" w:space="0" w:color="000000"/>
              <w:bottom w:val="single" w:sz="4" w:space="0" w:color="000000"/>
              <w:right w:val="single" w:sz="4" w:space="0" w:color="000000"/>
            </w:tcBorders>
          </w:tcPr>
          <w:p w14:paraId="43D8C95E" w14:textId="77777777" w:rsidR="00796600" w:rsidRDefault="00EC31FF">
            <w:pPr>
              <w:spacing w:after="0"/>
              <w:ind w:left="0" w:hanging="2"/>
              <w:rPr>
                <w:color w:val="191919"/>
                <w:sz w:val="22"/>
              </w:rPr>
            </w:pPr>
            <w:r>
              <w:rPr>
                <w:color w:val="191919"/>
                <w:sz w:val="22"/>
              </w:rPr>
              <w:t>Número de horas de atividades extensionistas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EB202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E15C84E" w14:textId="77777777" w:rsidR="00796600" w:rsidRDefault="00EC31FF">
            <w:pPr>
              <w:spacing w:after="0"/>
              <w:ind w:left="0" w:hanging="2"/>
              <w:jc w:val="center"/>
              <w:rPr>
                <w:color w:val="191919"/>
                <w:sz w:val="22"/>
              </w:rPr>
            </w:pPr>
            <w:r>
              <w:rPr>
                <w:color w:val="191919"/>
                <w:sz w:val="22"/>
              </w:rPr>
              <w:t>-</w:t>
            </w:r>
          </w:p>
        </w:tc>
      </w:tr>
      <w:tr w:rsidR="00796600" w14:paraId="191B6375"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41D0C8" w14:textId="77777777" w:rsidR="00796600" w:rsidRDefault="00EC31FF">
            <w:pPr>
              <w:spacing w:after="0"/>
              <w:ind w:left="0" w:hanging="2"/>
              <w:jc w:val="center"/>
              <w:rPr>
                <w:color w:val="191919"/>
                <w:sz w:val="22"/>
              </w:rPr>
            </w:pPr>
            <w:r>
              <w:rPr>
                <w:color w:val="191919"/>
                <w:sz w:val="22"/>
              </w:rPr>
              <w:lastRenderedPageBreak/>
              <w:t>Art. 20</w:t>
            </w:r>
          </w:p>
        </w:tc>
        <w:tc>
          <w:tcPr>
            <w:tcW w:w="3364" w:type="dxa"/>
            <w:tcBorders>
              <w:top w:val="single" w:sz="4" w:space="0" w:color="000000"/>
              <w:left w:val="single" w:sz="4" w:space="0" w:color="000000"/>
              <w:bottom w:val="single" w:sz="4" w:space="0" w:color="000000"/>
              <w:right w:val="single" w:sz="4" w:space="0" w:color="000000"/>
            </w:tcBorders>
          </w:tcPr>
          <w:p w14:paraId="74F35E72" w14:textId="77777777" w:rsidR="00796600" w:rsidRDefault="00EC31FF">
            <w:pPr>
              <w:spacing w:after="0"/>
              <w:ind w:left="0" w:hanging="2"/>
              <w:rPr>
                <w:color w:val="191919"/>
                <w:sz w:val="22"/>
              </w:rPr>
            </w:pPr>
            <w:r>
              <w:rPr>
                <w:color w:val="191919"/>
                <w:sz w:val="22"/>
              </w:rPr>
              <w:t>Eventos extensionistas periódicos permanentes do curso</w:t>
            </w:r>
          </w:p>
        </w:tc>
        <w:tc>
          <w:tcPr>
            <w:tcW w:w="2382" w:type="dxa"/>
            <w:tcBorders>
              <w:top w:val="single" w:sz="4" w:space="0" w:color="000000"/>
              <w:left w:val="single" w:sz="4" w:space="0" w:color="000000"/>
              <w:bottom w:val="single" w:sz="4" w:space="0" w:color="000000"/>
              <w:right w:val="single" w:sz="4" w:space="0" w:color="000000"/>
            </w:tcBorders>
          </w:tcPr>
          <w:p w14:paraId="377B3ACB" w14:textId="77777777" w:rsidR="00796600" w:rsidRDefault="00EC31FF">
            <w:pPr>
              <w:spacing w:after="0"/>
              <w:ind w:left="0" w:hanging="2"/>
              <w:rPr>
                <w:color w:val="191919"/>
                <w:sz w:val="22"/>
              </w:rPr>
            </w:pPr>
            <w:r>
              <w:rPr>
                <w:color w:val="191919"/>
                <w:sz w:val="22"/>
              </w:rPr>
              <w:t>Número de horas de atividades extensionistas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0D8B4F7F"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4757522" w14:textId="77777777" w:rsidR="00796600" w:rsidRDefault="00EC31FF">
            <w:pPr>
              <w:spacing w:after="0"/>
              <w:ind w:left="0" w:hanging="2"/>
              <w:jc w:val="center"/>
              <w:rPr>
                <w:color w:val="191919"/>
                <w:sz w:val="22"/>
              </w:rPr>
            </w:pPr>
            <w:r>
              <w:rPr>
                <w:color w:val="191919"/>
                <w:sz w:val="22"/>
              </w:rPr>
              <w:t>-</w:t>
            </w:r>
          </w:p>
        </w:tc>
      </w:tr>
      <w:tr w:rsidR="00796600" w14:paraId="5A88779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AC34BA1" w14:textId="77777777" w:rsidR="00796600" w:rsidRDefault="00EC31FF">
            <w:pPr>
              <w:spacing w:after="0"/>
              <w:ind w:left="0" w:hanging="2"/>
              <w:jc w:val="center"/>
              <w:rPr>
                <w:color w:val="191919"/>
                <w:sz w:val="22"/>
              </w:rPr>
            </w:pPr>
            <w:r>
              <w:rPr>
                <w:color w:val="191919"/>
                <w:sz w:val="22"/>
              </w:rPr>
              <w:t>Art. 22</w:t>
            </w:r>
          </w:p>
        </w:tc>
        <w:tc>
          <w:tcPr>
            <w:tcW w:w="3364" w:type="dxa"/>
            <w:tcBorders>
              <w:top w:val="single" w:sz="4" w:space="0" w:color="000000"/>
              <w:left w:val="single" w:sz="4" w:space="0" w:color="000000"/>
              <w:bottom w:val="single" w:sz="4" w:space="0" w:color="000000"/>
              <w:right w:val="single" w:sz="4" w:space="0" w:color="000000"/>
            </w:tcBorders>
          </w:tcPr>
          <w:p w14:paraId="41394E4F" w14:textId="77777777" w:rsidR="00796600" w:rsidRDefault="00EC31FF">
            <w:pPr>
              <w:spacing w:after="0"/>
              <w:ind w:left="0" w:hanging="2"/>
              <w:rPr>
                <w:color w:val="191919"/>
                <w:sz w:val="22"/>
              </w:rPr>
            </w:pPr>
            <w:r>
              <w:rPr>
                <w:color w:val="191919"/>
                <w:sz w:val="22"/>
              </w:rPr>
              <w:t>Outras Atividades Discentes</w:t>
            </w:r>
          </w:p>
        </w:tc>
        <w:tc>
          <w:tcPr>
            <w:tcW w:w="2382" w:type="dxa"/>
            <w:tcBorders>
              <w:top w:val="single" w:sz="4" w:space="0" w:color="000000"/>
              <w:left w:val="single" w:sz="4" w:space="0" w:color="000000"/>
              <w:bottom w:val="single" w:sz="4" w:space="0" w:color="000000"/>
              <w:right w:val="single" w:sz="4" w:space="0" w:color="000000"/>
            </w:tcBorders>
          </w:tcPr>
          <w:p w14:paraId="4E7DF8FA" w14:textId="77777777" w:rsidR="00796600" w:rsidRDefault="00EC31FF">
            <w:pPr>
              <w:spacing w:after="0"/>
              <w:ind w:left="0" w:hanging="2"/>
              <w:rPr>
                <w:color w:val="191919"/>
                <w:sz w:val="22"/>
              </w:rPr>
            </w:pPr>
            <w:r>
              <w:rPr>
                <w:color w:val="191919"/>
                <w:sz w:val="22"/>
              </w:rPr>
              <w:t>Caberá aos cursos definir a carga horária, bem como os documentos comprobatórios</w:t>
            </w:r>
          </w:p>
        </w:tc>
        <w:tc>
          <w:tcPr>
            <w:tcW w:w="1341" w:type="dxa"/>
            <w:tcBorders>
              <w:top w:val="single" w:sz="4" w:space="0" w:color="000000"/>
              <w:left w:val="single" w:sz="4" w:space="0" w:color="000000"/>
              <w:bottom w:val="single" w:sz="4" w:space="0" w:color="000000"/>
              <w:right w:val="single" w:sz="4" w:space="0" w:color="000000"/>
            </w:tcBorders>
          </w:tcPr>
          <w:p w14:paraId="51C56536"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1CC8B305" w14:textId="77777777" w:rsidR="00796600" w:rsidRDefault="00EC31FF">
            <w:pPr>
              <w:spacing w:after="0"/>
              <w:ind w:left="0" w:hanging="2"/>
              <w:jc w:val="center"/>
              <w:rPr>
                <w:color w:val="191919"/>
                <w:sz w:val="22"/>
              </w:rPr>
            </w:pPr>
            <w:r>
              <w:rPr>
                <w:color w:val="191919"/>
                <w:sz w:val="22"/>
              </w:rPr>
              <w:t>30%</w:t>
            </w:r>
          </w:p>
        </w:tc>
      </w:tr>
    </w:tbl>
    <w:p w14:paraId="4060E593" w14:textId="77777777" w:rsidR="00796600" w:rsidRDefault="00796600">
      <w:pPr>
        <w:ind w:left="0" w:hanging="2"/>
        <w:rPr>
          <w:color w:val="0000CC"/>
          <w:sz w:val="22"/>
          <w:highlight w:val="white"/>
        </w:rPr>
      </w:pPr>
    </w:p>
    <w:p w14:paraId="60540CB2" w14:textId="77777777" w:rsidR="00796600" w:rsidRDefault="00EC31FF">
      <w:pPr>
        <w:ind w:left="0" w:hanging="2"/>
        <w:rPr>
          <w:sz w:val="22"/>
          <w:highlight w:val="white"/>
        </w:rPr>
      </w:pPr>
      <w:r>
        <w:rPr>
          <w:sz w:val="22"/>
          <w:highlight w:val="white"/>
        </w:rPr>
        <w:t>A forma como as ações de extensão irão contribuir para a formação com excelência, interdisciplinaridade e inclusão na área de atuação do egresso, e a forma como se dará o envolvimento dos estudantes serão detalhadas em cada componente, a fim de atender o</w:t>
      </w:r>
      <w:proofErr w:type="gramStart"/>
      <w:r>
        <w:rPr>
          <w:sz w:val="22"/>
          <w:highlight w:val="white"/>
        </w:rPr>
        <w:t xml:space="preserve">  </w:t>
      </w:r>
      <w:proofErr w:type="gramEnd"/>
      <w:r>
        <w:rPr>
          <w:sz w:val="22"/>
          <w:highlight w:val="white"/>
        </w:rPr>
        <w:t xml:space="preserve">Art. 8º da resolução </w:t>
      </w:r>
      <w:proofErr w:type="spellStart"/>
      <w:r>
        <w:rPr>
          <w:sz w:val="22"/>
          <w:highlight w:val="white"/>
        </w:rPr>
        <w:t>Consepe</w:t>
      </w:r>
      <w:proofErr w:type="spellEnd"/>
      <w:r>
        <w:rPr>
          <w:sz w:val="22"/>
          <w:highlight w:val="white"/>
        </w:rPr>
        <w:t xml:space="preserve"> 253/2022. Por exemplo, no catálogo de disciplinas isto estará descrito no campo metodologia extensionista. Para os outros componentes estes elementos estarão explicitados nas normativas e critérios de avaliação para a convalidação da carga horária extensionista.</w:t>
      </w:r>
    </w:p>
    <w:tbl>
      <w:tblPr>
        <w:tblStyle w:val="a5"/>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7B3609A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77EFC5"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tenha disciplinas OBRIGATÓRIAS de caráter extensionista.</w:t>
            </w:r>
          </w:p>
        </w:tc>
      </w:tr>
    </w:tbl>
    <w:p w14:paraId="631CD7CE" w14:textId="77777777" w:rsidR="00796600" w:rsidRDefault="00796600">
      <w:pPr>
        <w:ind w:left="0" w:hanging="2"/>
        <w:rPr>
          <w:sz w:val="22"/>
        </w:rPr>
      </w:pPr>
    </w:p>
    <w:p w14:paraId="648FE428" w14:textId="77777777" w:rsidR="00796600" w:rsidRDefault="00EC31FF">
      <w:pPr>
        <w:ind w:left="0" w:hanging="2"/>
        <w:rPr>
          <w:color w:val="191919"/>
          <w:sz w:val="22"/>
        </w:rPr>
      </w:pPr>
      <w:r>
        <w:rPr>
          <w:color w:val="191919"/>
          <w:sz w:val="22"/>
        </w:rPr>
        <w:t xml:space="preserve">As </w:t>
      </w:r>
      <w:r>
        <w:rPr>
          <w:b/>
          <w:color w:val="191919"/>
          <w:sz w:val="22"/>
        </w:rPr>
        <w:t>disciplinas obrigatórias</w:t>
      </w:r>
      <w:r>
        <w:rPr>
          <w:color w:val="191919"/>
          <w:sz w:val="22"/>
        </w:rPr>
        <w:t xml:space="preserve"> do curso, com metodologia didático-pedagógica extensionista são apresentadas no </w:t>
      </w:r>
      <w:r>
        <w:rPr>
          <w:color w:val="191919"/>
          <w:sz w:val="22"/>
          <w:highlight w:val="cyan"/>
        </w:rPr>
        <w:t xml:space="preserve">Quadro </w:t>
      </w:r>
      <w:r>
        <w:rPr>
          <w:color w:val="191919"/>
          <w:sz w:val="22"/>
        </w:rPr>
        <w:t xml:space="preserve">10.3 com as respectivas cargas horárias extensionistas:  </w:t>
      </w:r>
    </w:p>
    <w:p w14:paraId="7F30C910" w14:textId="77777777" w:rsidR="00796600" w:rsidRDefault="00EC31FF">
      <w:pPr>
        <w:ind w:left="0" w:hanging="2"/>
        <w:jc w:val="center"/>
        <w:rPr>
          <w:color w:val="FF0000"/>
          <w:sz w:val="22"/>
        </w:rPr>
      </w:pPr>
      <w:r>
        <w:rPr>
          <w:b/>
          <w:sz w:val="22"/>
          <w:highlight w:val="cyan"/>
        </w:rPr>
        <w:t xml:space="preserve">Quadro </w:t>
      </w:r>
      <w:r>
        <w:rPr>
          <w:b/>
          <w:sz w:val="22"/>
        </w:rPr>
        <w:t>10.3 - Disciplinas obrigatórias do curso com carga horária extensionista</w:t>
      </w:r>
    </w:p>
    <w:tbl>
      <w:tblPr>
        <w:tblStyle w:val="a6"/>
        <w:tblW w:w="862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5"/>
        <w:gridCol w:w="3315"/>
        <w:gridCol w:w="480"/>
        <w:gridCol w:w="465"/>
        <w:gridCol w:w="480"/>
        <w:gridCol w:w="465"/>
        <w:gridCol w:w="1995"/>
      </w:tblGrid>
      <w:tr w:rsidR="00796600" w14:paraId="5931C0C3" w14:textId="77777777">
        <w:trPr>
          <w:cantSplit/>
          <w:trHeight w:val="469"/>
          <w:tblHeader/>
          <w:jc w:val="center"/>
        </w:trPr>
        <w:tc>
          <w:tcPr>
            <w:tcW w:w="1425" w:type="dxa"/>
            <w:tcBorders>
              <w:top w:val="single" w:sz="8" w:space="0" w:color="000000"/>
              <w:left w:val="single" w:sz="8" w:space="0" w:color="000000"/>
              <w:bottom w:val="single" w:sz="8" w:space="0" w:color="000000"/>
              <w:right w:val="single" w:sz="8" w:space="0" w:color="000000"/>
            </w:tcBorders>
          </w:tcPr>
          <w:p w14:paraId="0D9E78A8" w14:textId="77777777" w:rsidR="00796600" w:rsidRDefault="00EC31FF">
            <w:pPr>
              <w:spacing w:after="0"/>
              <w:ind w:left="0" w:hanging="2"/>
              <w:rPr>
                <w:color w:val="191919"/>
                <w:sz w:val="22"/>
                <w:highlight w:val="white"/>
              </w:rPr>
            </w:pPr>
            <w:r>
              <w:rPr>
                <w:b/>
                <w:color w:val="191919"/>
                <w:sz w:val="22"/>
                <w:highlight w:val="white"/>
              </w:rPr>
              <w:t>Sigla</w:t>
            </w:r>
          </w:p>
        </w:tc>
        <w:tc>
          <w:tcPr>
            <w:tcW w:w="3315" w:type="dxa"/>
            <w:tcBorders>
              <w:top w:val="single" w:sz="8" w:space="0" w:color="000000"/>
              <w:left w:val="single" w:sz="6" w:space="0" w:color="000000"/>
              <w:bottom w:val="single" w:sz="8" w:space="0" w:color="000000"/>
              <w:right w:val="single" w:sz="8" w:space="0" w:color="000000"/>
            </w:tcBorders>
          </w:tcPr>
          <w:p w14:paraId="138772AA" w14:textId="77777777" w:rsidR="00796600" w:rsidRDefault="00EC31FF">
            <w:pPr>
              <w:spacing w:after="0"/>
              <w:ind w:left="0" w:hanging="2"/>
              <w:rPr>
                <w:color w:val="191919"/>
                <w:sz w:val="22"/>
                <w:highlight w:val="white"/>
              </w:rPr>
            </w:pPr>
            <w:r>
              <w:rPr>
                <w:b/>
                <w:color w:val="191919"/>
                <w:sz w:val="22"/>
                <w:highlight w:val="white"/>
              </w:rPr>
              <w:t>Nome</w:t>
            </w:r>
          </w:p>
        </w:tc>
        <w:tc>
          <w:tcPr>
            <w:tcW w:w="480" w:type="dxa"/>
            <w:tcBorders>
              <w:top w:val="single" w:sz="8" w:space="0" w:color="000000"/>
              <w:left w:val="single" w:sz="6" w:space="0" w:color="000000"/>
              <w:bottom w:val="single" w:sz="8" w:space="0" w:color="000000"/>
              <w:right w:val="single" w:sz="8" w:space="0" w:color="000000"/>
            </w:tcBorders>
          </w:tcPr>
          <w:p w14:paraId="4E46AEFC" w14:textId="77777777" w:rsidR="00796600" w:rsidRDefault="00EC31FF">
            <w:pPr>
              <w:spacing w:after="0"/>
              <w:ind w:left="0" w:hanging="2"/>
              <w:rPr>
                <w:color w:val="191919"/>
                <w:sz w:val="22"/>
                <w:highlight w:val="white"/>
              </w:rPr>
            </w:pPr>
            <w:r>
              <w:rPr>
                <w:b/>
                <w:color w:val="191919"/>
                <w:sz w:val="22"/>
                <w:highlight w:val="white"/>
              </w:rPr>
              <w:t>T</w:t>
            </w:r>
          </w:p>
        </w:tc>
        <w:tc>
          <w:tcPr>
            <w:tcW w:w="465" w:type="dxa"/>
            <w:tcBorders>
              <w:top w:val="single" w:sz="8" w:space="0" w:color="000000"/>
              <w:left w:val="single" w:sz="6" w:space="0" w:color="000000"/>
              <w:bottom w:val="single" w:sz="8" w:space="0" w:color="000000"/>
              <w:right w:val="single" w:sz="8" w:space="0" w:color="000000"/>
            </w:tcBorders>
          </w:tcPr>
          <w:p w14:paraId="08B3E17A" w14:textId="77777777" w:rsidR="00796600" w:rsidRDefault="00EC31FF">
            <w:pPr>
              <w:spacing w:after="0"/>
              <w:ind w:left="0" w:hanging="2"/>
              <w:rPr>
                <w:color w:val="191919"/>
                <w:sz w:val="22"/>
                <w:highlight w:val="white"/>
              </w:rPr>
            </w:pPr>
            <w:r>
              <w:rPr>
                <w:b/>
                <w:color w:val="191919"/>
                <w:sz w:val="22"/>
                <w:highlight w:val="white"/>
              </w:rPr>
              <w:t>P</w:t>
            </w:r>
          </w:p>
        </w:tc>
        <w:tc>
          <w:tcPr>
            <w:tcW w:w="480" w:type="dxa"/>
            <w:tcBorders>
              <w:top w:val="single" w:sz="8" w:space="0" w:color="000000"/>
              <w:left w:val="single" w:sz="6" w:space="0" w:color="000000"/>
              <w:bottom w:val="single" w:sz="8" w:space="0" w:color="000000"/>
              <w:right w:val="single" w:sz="8" w:space="0" w:color="000000"/>
            </w:tcBorders>
          </w:tcPr>
          <w:p w14:paraId="77DDB652" w14:textId="77777777" w:rsidR="00796600" w:rsidRDefault="00EC31FF">
            <w:pPr>
              <w:spacing w:after="0"/>
              <w:ind w:left="0" w:hanging="2"/>
              <w:rPr>
                <w:color w:val="191919"/>
                <w:sz w:val="22"/>
                <w:highlight w:val="white"/>
              </w:rPr>
            </w:pPr>
            <w:r>
              <w:rPr>
                <w:b/>
                <w:color w:val="191919"/>
                <w:sz w:val="22"/>
                <w:highlight w:val="white"/>
              </w:rPr>
              <w:t>E</w:t>
            </w:r>
          </w:p>
        </w:tc>
        <w:tc>
          <w:tcPr>
            <w:tcW w:w="465" w:type="dxa"/>
            <w:tcBorders>
              <w:top w:val="single" w:sz="8" w:space="0" w:color="000000"/>
              <w:left w:val="single" w:sz="6" w:space="0" w:color="000000"/>
              <w:bottom w:val="single" w:sz="8" w:space="0" w:color="000000"/>
              <w:right w:val="single" w:sz="8" w:space="0" w:color="000000"/>
            </w:tcBorders>
          </w:tcPr>
          <w:p w14:paraId="0FA8600D" w14:textId="77777777" w:rsidR="00796600" w:rsidRDefault="00EC31FF">
            <w:pPr>
              <w:spacing w:after="0"/>
              <w:ind w:left="0" w:hanging="2"/>
              <w:rPr>
                <w:color w:val="191919"/>
                <w:sz w:val="22"/>
                <w:highlight w:val="white"/>
              </w:rPr>
            </w:pPr>
            <w:r>
              <w:rPr>
                <w:b/>
                <w:color w:val="191919"/>
                <w:sz w:val="22"/>
                <w:highlight w:val="white"/>
              </w:rPr>
              <w:t>I</w:t>
            </w:r>
          </w:p>
        </w:tc>
        <w:tc>
          <w:tcPr>
            <w:tcW w:w="1995" w:type="dxa"/>
            <w:tcBorders>
              <w:top w:val="single" w:sz="8" w:space="0" w:color="000000"/>
              <w:left w:val="single" w:sz="6" w:space="0" w:color="000000"/>
              <w:bottom w:val="single" w:sz="8" w:space="0" w:color="000000"/>
              <w:right w:val="single" w:sz="8" w:space="0" w:color="000000"/>
            </w:tcBorders>
          </w:tcPr>
          <w:p w14:paraId="49799ABA" w14:textId="77777777" w:rsidR="00796600" w:rsidRDefault="00EC31FF">
            <w:pPr>
              <w:spacing w:after="0"/>
              <w:ind w:left="0" w:hanging="2"/>
              <w:rPr>
                <w:color w:val="191919"/>
                <w:sz w:val="22"/>
                <w:highlight w:val="white"/>
              </w:rPr>
            </w:pPr>
            <w:r>
              <w:rPr>
                <w:b/>
                <w:color w:val="191919"/>
                <w:sz w:val="22"/>
                <w:highlight w:val="white"/>
              </w:rPr>
              <w:t>Carga Horária Extensionista</w:t>
            </w:r>
          </w:p>
        </w:tc>
      </w:tr>
      <w:tr w:rsidR="00796600" w14:paraId="5CD4FDEA" w14:textId="77777777">
        <w:trPr>
          <w:cantSplit/>
          <w:trHeight w:val="469"/>
          <w:jc w:val="center"/>
        </w:trPr>
        <w:tc>
          <w:tcPr>
            <w:tcW w:w="1425" w:type="dxa"/>
            <w:tcBorders>
              <w:top w:val="single" w:sz="6" w:space="0" w:color="000000"/>
              <w:left w:val="single" w:sz="8" w:space="0" w:color="000000"/>
              <w:bottom w:val="single" w:sz="8" w:space="0" w:color="000000"/>
              <w:right w:val="single" w:sz="8" w:space="0" w:color="000000"/>
            </w:tcBorders>
            <w:shd w:val="clear" w:color="auto" w:fill="FFFFFF"/>
          </w:tcPr>
          <w:p w14:paraId="64BCE7F5" w14:textId="77777777" w:rsidR="00796600" w:rsidRDefault="00EC31FF">
            <w:pPr>
              <w:spacing w:after="0"/>
              <w:ind w:left="0" w:hanging="2"/>
              <w:rPr>
                <w:color w:val="FF0000"/>
                <w:sz w:val="22"/>
                <w:highlight w:val="white"/>
              </w:rPr>
            </w:pPr>
            <w:r>
              <w:rPr>
                <w:color w:val="FF0000"/>
                <w:sz w:val="22"/>
                <w:highlight w:val="white"/>
              </w:rPr>
              <w:t xml:space="preserve"> </w:t>
            </w:r>
          </w:p>
        </w:tc>
        <w:tc>
          <w:tcPr>
            <w:tcW w:w="3315" w:type="dxa"/>
            <w:tcBorders>
              <w:top w:val="single" w:sz="6" w:space="0" w:color="000000"/>
              <w:left w:val="single" w:sz="6" w:space="0" w:color="000000"/>
              <w:bottom w:val="single" w:sz="8" w:space="0" w:color="000000"/>
              <w:right w:val="single" w:sz="8" w:space="0" w:color="000000"/>
            </w:tcBorders>
            <w:shd w:val="clear" w:color="auto" w:fill="FFFFFF"/>
          </w:tcPr>
          <w:p w14:paraId="3E1B8A28"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418FE671"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48884296"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2E6F3D8C"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7C990184" w14:textId="77777777" w:rsidR="00796600" w:rsidRDefault="00EC31FF">
            <w:pPr>
              <w:spacing w:after="0"/>
              <w:ind w:left="0" w:hanging="2"/>
              <w:rPr>
                <w:color w:val="FF0000"/>
                <w:sz w:val="22"/>
                <w:highlight w:val="white"/>
              </w:rPr>
            </w:pPr>
            <w:r>
              <w:rPr>
                <w:color w:val="FF0000"/>
                <w:sz w:val="22"/>
                <w:highlight w:val="white"/>
              </w:rPr>
              <w:t xml:space="preserve"> </w:t>
            </w:r>
          </w:p>
        </w:tc>
        <w:tc>
          <w:tcPr>
            <w:tcW w:w="1995" w:type="dxa"/>
            <w:tcBorders>
              <w:top w:val="single" w:sz="6" w:space="0" w:color="000000"/>
              <w:left w:val="single" w:sz="6" w:space="0" w:color="000000"/>
              <w:bottom w:val="single" w:sz="8" w:space="0" w:color="000000"/>
              <w:right w:val="single" w:sz="8" w:space="0" w:color="000000"/>
            </w:tcBorders>
            <w:shd w:val="clear" w:color="auto" w:fill="FFFFFF"/>
          </w:tcPr>
          <w:p w14:paraId="14DC271B" w14:textId="77777777" w:rsidR="00796600" w:rsidRDefault="00EC31FF">
            <w:pPr>
              <w:spacing w:after="0"/>
              <w:ind w:left="0" w:hanging="2"/>
              <w:rPr>
                <w:color w:val="FF0000"/>
                <w:sz w:val="22"/>
                <w:highlight w:val="white"/>
              </w:rPr>
            </w:pPr>
            <w:r>
              <w:rPr>
                <w:color w:val="FF0000"/>
                <w:sz w:val="22"/>
                <w:highlight w:val="white"/>
              </w:rPr>
              <w:t xml:space="preserve"> </w:t>
            </w:r>
          </w:p>
        </w:tc>
      </w:tr>
    </w:tbl>
    <w:p w14:paraId="721DE24E" w14:textId="77777777" w:rsidR="00796600" w:rsidRDefault="00796600">
      <w:pPr>
        <w:spacing w:before="240" w:after="0"/>
        <w:ind w:left="0" w:hanging="2"/>
        <w:rPr>
          <w:color w:val="191919"/>
          <w:sz w:val="22"/>
        </w:rPr>
      </w:pPr>
    </w:p>
    <w:tbl>
      <w:tblPr>
        <w:tblStyle w:val="a7"/>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3A3EC3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F7FC48A"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disciplinas livres ou de opção limitada na composição da carga extensionista.</w:t>
            </w:r>
          </w:p>
        </w:tc>
      </w:tr>
    </w:tbl>
    <w:p w14:paraId="22AA3DEC" w14:textId="77777777" w:rsidR="00796600" w:rsidRDefault="00EC31FF">
      <w:pPr>
        <w:spacing w:before="240" w:after="0"/>
        <w:ind w:left="0" w:hanging="2"/>
        <w:rPr>
          <w:color w:val="191919"/>
          <w:sz w:val="22"/>
        </w:rPr>
      </w:pPr>
      <w:r>
        <w:rPr>
          <w:color w:val="191919"/>
          <w:sz w:val="22"/>
        </w:rPr>
        <w:t xml:space="preserve">As disciplinas de </w:t>
      </w:r>
      <w:r>
        <w:rPr>
          <w:b/>
          <w:color w:val="191919"/>
          <w:sz w:val="22"/>
        </w:rPr>
        <w:t>opção limitada do curso e as de livre escolha</w:t>
      </w:r>
      <w:r>
        <w:rPr>
          <w:color w:val="191919"/>
          <w:sz w:val="22"/>
        </w:rPr>
        <w:t>, com metodologia didático-pedagógica extensionista, constarão do catálogo de disciplinas da universidade.</w:t>
      </w:r>
    </w:p>
    <w:p w14:paraId="781639D5" w14:textId="77777777" w:rsidR="00796600" w:rsidRDefault="00796600">
      <w:pPr>
        <w:spacing w:before="240" w:after="0"/>
        <w:ind w:left="0" w:hanging="2"/>
        <w:rPr>
          <w:color w:val="191919"/>
          <w:sz w:val="22"/>
        </w:rPr>
      </w:pPr>
    </w:p>
    <w:tbl>
      <w:tblPr>
        <w:tblStyle w:val="a8"/>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5D2C0DE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07B59BF0" w14:textId="77777777" w:rsidR="00796600" w:rsidRDefault="00EC31FF">
            <w:pPr>
              <w:widowControl w:val="0"/>
              <w:spacing w:after="0"/>
              <w:ind w:left="0" w:hanging="2"/>
              <w:rPr>
                <w:sz w:val="22"/>
              </w:rPr>
            </w:pPr>
            <w:r>
              <w:rPr>
                <w:b/>
                <w:sz w:val="22"/>
                <w:u w:val="single"/>
              </w:rPr>
              <w:lastRenderedPageBreak/>
              <w:t>Observação</w:t>
            </w:r>
            <w:r>
              <w:rPr>
                <w:sz w:val="22"/>
              </w:rPr>
              <w:t>: O parágrafo abaixo DEVE ser excluído caso o curso NÃO considere este componente.</w:t>
            </w:r>
          </w:p>
        </w:tc>
      </w:tr>
    </w:tbl>
    <w:p w14:paraId="7E1DDD82" w14:textId="77777777" w:rsidR="00796600" w:rsidRDefault="00EC31FF">
      <w:pPr>
        <w:spacing w:before="240" w:after="0"/>
        <w:ind w:left="0" w:hanging="2"/>
        <w:rPr>
          <w:color w:val="191919"/>
          <w:sz w:val="22"/>
        </w:rPr>
      </w:pPr>
      <w:r>
        <w:rPr>
          <w:color w:val="191919"/>
          <w:sz w:val="22"/>
        </w:rPr>
        <w:t xml:space="preserve">O </w:t>
      </w:r>
      <w:r>
        <w:rPr>
          <w:b/>
          <w:color w:val="191919"/>
          <w:sz w:val="22"/>
        </w:rPr>
        <w:t>oferecimento excepcional de disciplinas com componente extensionista não previsto no catálogo</w:t>
      </w:r>
      <w:r>
        <w:rPr>
          <w:color w:val="191919"/>
          <w:sz w:val="22"/>
        </w:rPr>
        <w:t xml:space="preserve">, conforme previsto no artigo 12 da resolução </w:t>
      </w:r>
      <w:proofErr w:type="spellStart"/>
      <w:r>
        <w:rPr>
          <w:color w:val="191919"/>
          <w:sz w:val="22"/>
        </w:rPr>
        <w:t>Consepe</w:t>
      </w:r>
      <w:proofErr w:type="spellEnd"/>
      <w:r>
        <w:rPr>
          <w:color w:val="191919"/>
          <w:sz w:val="22"/>
        </w:rPr>
        <w:t xml:space="preserve"> 253/22, deverão ser apreciadas pela plenária do curso com interlocução da equipe técnica da PROEC. Os fluxos e prazos para proposição deste tipo de oferecimento serão definidos pela coordenação do curso.</w:t>
      </w:r>
    </w:p>
    <w:tbl>
      <w:tblPr>
        <w:tblStyle w:val="a9"/>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CB082BE"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5AC7C3D4"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A948DFC" w14:textId="77777777" w:rsidR="00796600" w:rsidRDefault="00EC31FF">
      <w:pPr>
        <w:spacing w:before="240" w:after="0"/>
        <w:ind w:left="0" w:hanging="2"/>
        <w:rPr>
          <w:color w:val="191919"/>
          <w:sz w:val="22"/>
        </w:rPr>
      </w:pPr>
      <w:proofErr w:type="spellStart"/>
      <w:r>
        <w:rPr>
          <w:b/>
          <w:color w:val="191919"/>
          <w:sz w:val="22"/>
        </w:rPr>
        <w:t>TGs</w:t>
      </w:r>
      <w:proofErr w:type="spellEnd"/>
      <w:r>
        <w:rPr>
          <w:b/>
          <w:color w:val="191919"/>
          <w:sz w:val="22"/>
        </w:rPr>
        <w:t xml:space="preserve"> e </w:t>
      </w:r>
      <w:proofErr w:type="spellStart"/>
      <w:r>
        <w:rPr>
          <w:b/>
          <w:color w:val="191919"/>
          <w:sz w:val="22"/>
        </w:rPr>
        <w:t>TCCs</w:t>
      </w:r>
      <w:proofErr w:type="spellEnd"/>
      <w:r>
        <w:rPr>
          <w:b/>
          <w:color w:val="191919"/>
          <w:sz w:val="22"/>
        </w:rPr>
        <w:t xml:space="preserve"> </w:t>
      </w:r>
      <w:r>
        <w:rPr>
          <w:color w:val="191919"/>
          <w:sz w:val="22"/>
        </w:rPr>
        <w:t xml:space="preserve">poderão ter carga horária convalidada como extensão, pelo curso, conforme previsto no artigo 16 da resolução </w:t>
      </w:r>
      <w:proofErr w:type="spellStart"/>
      <w:r>
        <w:rPr>
          <w:color w:val="191919"/>
          <w:sz w:val="22"/>
        </w:rPr>
        <w:t>Consepe</w:t>
      </w:r>
      <w:proofErr w:type="spellEnd"/>
      <w:r>
        <w:rPr>
          <w:color w:val="191919"/>
          <w:sz w:val="22"/>
        </w:rPr>
        <w:t xml:space="preserve"> 253/22, desde que o trabalho desenvolvido tenha caráter extensionista. Neste sentido, os trabalhos deverão caracterizar o problema abordado, seus os objetivos e a metodologia utilizada em uma perspectiva de interação dialógica transformadora das realidades entre a universidade e grupos sociais não acadêmicos e não universitários.  Os fluxos e prazos para essa convalidação serão definidos pela coordenação do curso. </w:t>
      </w:r>
    </w:p>
    <w:tbl>
      <w:tblPr>
        <w:tblStyle w:val="aa"/>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007983C2"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017EA05"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0C056F5" w14:textId="77777777" w:rsidR="00796600" w:rsidRDefault="00EC31FF">
      <w:pPr>
        <w:spacing w:before="240" w:after="0"/>
        <w:ind w:left="0" w:hanging="2"/>
        <w:rPr>
          <w:color w:val="191919"/>
          <w:sz w:val="22"/>
        </w:rPr>
      </w:pPr>
      <w:r>
        <w:rPr>
          <w:b/>
          <w:color w:val="191919"/>
          <w:sz w:val="22"/>
        </w:rPr>
        <w:t xml:space="preserve">Estágios </w:t>
      </w:r>
      <w:r>
        <w:rPr>
          <w:color w:val="191919"/>
          <w:sz w:val="22"/>
        </w:rPr>
        <w:t xml:space="preserve">poderão ter carga horária convalidada como extensão, pelo curso, conforme previsto nos artigos 17, 18 e 19 da resolução </w:t>
      </w:r>
      <w:proofErr w:type="spellStart"/>
      <w:r>
        <w:rPr>
          <w:color w:val="191919"/>
          <w:sz w:val="22"/>
        </w:rPr>
        <w:t>Consepe</w:t>
      </w:r>
      <w:proofErr w:type="spellEnd"/>
      <w:r>
        <w:rPr>
          <w:color w:val="191919"/>
          <w:sz w:val="22"/>
        </w:rPr>
        <w:t xml:space="preserve"> 253/22, desde que o trabalho desenvolvido tenha caráter extensionista. Neste sentido, os estágios deverão conter atividades com caráter dialógico entre a universidade e a sociedade, sendo necessária a atuação direta das(os) discentes com os grupos sociais envolvidos nesse processo. Os fluxos e prazos para essa convalidação serão definidos pela coordenação do curso.</w:t>
      </w:r>
    </w:p>
    <w:tbl>
      <w:tblPr>
        <w:tblStyle w:val="ab"/>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988A0A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DD4D8A8"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39886882" w14:textId="77777777" w:rsidR="00796600" w:rsidRDefault="00EC31FF">
      <w:pPr>
        <w:spacing w:before="240" w:after="0"/>
        <w:ind w:left="0" w:hanging="2"/>
        <w:rPr>
          <w:sz w:val="22"/>
        </w:rPr>
      </w:pPr>
      <w:r>
        <w:rPr>
          <w:b/>
          <w:color w:val="191919"/>
          <w:sz w:val="22"/>
        </w:rPr>
        <w:t>Eventos extensionistas</w:t>
      </w:r>
      <w:r>
        <w:rPr>
          <w:color w:val="191919"/>
          <w:sz w:val="22"/>
        </w:rPr>
        <w:t xml:space="preserve"> </w:t>
      </w:r>
      <w:r>
        <w:rPr>
          <w:b/>
          <w:color w:val="191919"/>
          <w:sz w:val="22"/>
        </w:rPr>
        <w:t>permanentes</w:t>
      </w:r>
      <w:r>
        <w:rPr>
          <w:color w:val="191919"/>
          <w:sz w:val="22"/>
        </w:rPr>
        <w:t xml:space="preserve"> do curso, com realização periódica, poderão ter carga horária convalidada como extensão, pelo curso, conforme previsto nos artigos 20 e 21 da resolução </w:t>
      </w:r>
      <w:proofErr w:type="spellStart"/>
      <w:r>
        <w:rPr>
          <w:color w:val="191919"/>
          <w:sz w:val="22"/>
        </w:rPr>
        <w:t>Consepe</w:t>
      </w:r>
      <w:proofErr w:type="spellEnd"/>
      <w:r>
        <w:rPr>
          <w:color w:val="191919"/>
          <w:sz w:val="22"/>
        </w:rPr>
        <w:t xml:space="preserve"> 253/22, desde que o evento desenvolvido tenha atividades extensionistas.  Neste sentido, esses eventos deverão proporcionar uma interlocução entre a universidade e grupos sociais externos à Universidade, não acadêmicos e não científicos.  Os eventos extensionistas permanentes do curso, com atividades extensionistas, são apresentados no </w:t>
      </w:r>
      <w:r>
        <w:rPr>
          <w:color w:val="191919"/>
          <w:sz w:val="22"/>
          <w:highlight w:val="cyan"/>
        </w:rPr>
        <w:t xml:space="preserve">Quadro </w:t>
      </w:r>
      <w:r>
        <w:rPr>
          <w:color w:val="191919"/>
          <w:sz w:val="22"/>
        </w:rPr>
        <w:t xml:space="preserve">10.4 com as respectivas caracterizações:  </w:t>
      </w:r>
    </w:p>
    <w:tbl>
      <w:tblPr>
        <w:tblStyle w:val="ac"/>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AC10D2F"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411E1965" w14:textId="77777777" w:rsidR="00796600" w:rsidRDefault="00EC31FF">
            <w:pPr>
              <w:widowControl w:val="0"/>
              <w:spacing w:after="0"/>
              <w:ind w:left="0" w:hanging="2"/>
              <w:rPr>
                <w:sz w:val="22"/>
              </w:rPr>
            </w:pPr>
            <w:r>
              <w:rPr>
                <w:b/>
                <w:sz w:val="22"/>
                <w:u w:val="single"/>
              </w:rPr>
              <w:t>Observação:</w:t>
            </w:r>
            <w:r>
              <w:rPr>
                <w:sz w:val="22"/>
              </w:rPr>
              <w:t xml:space="preserve"> O quadro/tabela abaixo é uma sugestão. O curso pode optar por outro formato para apresentar o</w:t>
            </w:r>
            <w:proofErr w:type="gramStart"/>
            <w:r>
              <w:rPr>
                <w:sz w:val="22"/>
              </w:rPr>
              <w:t xml:space="preserve">  </w:t>
            </w:r>
            <w:proofErr w:type="gramEnd"/>
            <w:r>
              <w:rPr>
                <w:sz w:val="22"/>
              </w:rPr>
              <w:t>evento e as características extensionistas.</w:t>
            </w:r>
          </w:p>
        </w:tc>
      </w:tr>
    </w:tbl>
    <w:p w14:paraId="1B23A795" w14:textId="77777777" w:rsidR="00796600" w:rsidRDefault="00796600">
      <w:pPr>
        <w:spacing w:before="240" w:after="0"/>
        <w:ind w:left="0" w:hanging="2"/>
        <w:rPr>
          <w:color w:val="191919"/>
          <w:sz w:val="22"/>
        </w:rPr>
      </w:pPr>
    </w:p>
    <w:p w14:paraId="41E0BAFF" w14:textId="77777777" w:rsidR="00796600" w:rsidRDefault="00EC31FF">
      <w:pPr>
        <w:ind w:left="0" w:hanging="2"/>
        <w:jc w:val="center"/>
        <w:rPr>
          <w:sz w:val="22"/>
        </w:rPr>
      </w:pPr>
      <w:r>
        <w:rPr>
          <w:b/>
          <w:sz w:val="22"/>
          <w:highlight w:val="cyan"/>
        </w:rPr>
        <w:t xml:space="preserve">Quadro </w:t>
      </w:r>
      <w:r>
        <w:rPr>
          <w:b/>
          <w:sz w:val="22"/>
        </w:rPr>
        <w:t>10.4 - Eventos Extensionistas Permanentes</w:t>
      </w:r>
    </w:p>
    <w:tbl>
      <w:tblPr>
        <w:tblStyle w:val="ad"/>
        <w:tblW w:w="92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945"/>
        <w:gridCol w:w="960"/>
        <w:gridCol w:w="3075"/>
        <w:gridCol w:w="1455"/>
      </w:tblGrid>
      <w:tr w:rsidR="00796600" w14:paraId="537D7AAE" w14:textId="77777777">
        <w:trPr>
          <w:cantSplit/>
          <w:tblHeader/>
          <w:jc w:val="center"/>
        </w:trPr>
        <w:tc>
          <w:tcPr>
            <w:tcW w:w="2835" w:type="dxa"/>
            <w:tcBorders>
              <w:top w:val="single" w:sz="4" w:space="0" w:color="000000"/>
              <w:left w:val="single" w:sz="4" w:space="0" w:color="000000"/>
              <w:bottom w:val="single" w:sz="4" w:space="0" w:color="000000"/>
              <w:right w:val="single" w:sz="4" w:space="0" w:color="000000"/>
            </w:tcBorders>
          </w:tcPr>
          <w:p w14:paraId="6572A77E" w14:textId="77777777" w:rsidR="00796600" w:rsidRDefault="00EC31FF">
            <w:pPr>
              <w:spacing w:after="0"/>
              <w:ind w:left="0" w:hanging="2"/>
              <w:jc w:val="center"/>
              <w:rPr>
                <w:sz w:val="22"/>
              </w:rPr>
            </w:pPr>
            <w:r>
              <w:rPr>
                <w:b/>
                <w:sz w:val="22"/>
              </w:rPr>
              <w:t>Nome do Evento</w:t>
            </w:r>
          </w:p>
        </w:tc>
        <w:tc>
          <w:tcPr>
            <w:tcW w:w="945" w:type="dxa"/>
            <w:tcBorders>
              <w:top w:val="single" w:sz="4" w:space="0" w:color="000000"/>
              <w:left w:val="single" w:sz="4" w:space="0" w:color="000000"/>
              <w:bottom w:val="single" w:sz="4" w:space="0" w:color="000000"/>
              <w:right w:val="single" w:sz="4" w:space="0" w:color="000000"/>
            </w:tcBorders>
          </w:tcPr>
          <w:p w14:paraId="7A908B53" w14:textId="77777777" w:rsidR="00796600" w:rsidRDefault="00EC31FF">
            <w:pPr>
              <w:spacing w:after="0"/>
              <w:ind w:left="0" w:hanging="2"/>
              <w:jc w:val="center"/>
              <w:rPr>
                <w:sz w:val="22"/>
              </w:rPr>
            </w:pPr>
            <w:r>
              <w:rPr>
                <w:b/>
                <w:sz w:val="22"/>
              </w:rPr>
              <w:t>Periodicidade</w:t>
            </w:r>
          </w:p>
        </w:tc>
        <w:tc>
          <w:tcPr>
            <w:tcW w:w="960" w:type="dxa"/>
            <w:tcBorders>
              <w:top w:val="single" w:sz="4" w:space="0" w:color="000000"/>
              <w:left w:val="single" w:sz="4" w:space="0" w:color="000000"/>
              <w:bottom w:val="single" w:sz="4" w:space="0" w:color="000000"/>
              <w:right w:val="single" w:sz="4" w:space="0" w:color="000000"/>
            </w:tcBorders>
          </w:tcPr>
          <w:p w14:paraId="163DE757" w14:textId="77777777" w:rsidR="00796600" w:rsidRDefault="00EC31FF">
            <w:pPr>
              <w:spacing w:after="0"/>
              <w:ind w:left="0" w:hanging="2"/>
              <w:jc w:val="center"/>
              <w:rPr>
                <w:sz w:val="22"/>
              </w:rPr>
            </w:pPr>
            <w:r>
              <w:rPr>
                <w:b/>
                <w:sz w:val="22"/>
              </w:rPr>
              <w:t>Público Extensionista</w:t>
            </w:r>
          </w:p>
        </w:tc>
        <w:tc>
          <w:tcPr>
            <w:tcW w:w="3075" w:type="dxa"/>
            <w:tcBorders>
              <w:top w:val="single" w:sz="4" w:space="0" w:color="000000"/>
              <w:left w:val="single" w:sz="4" w:space="0" w:color="000000"/>
              <w:bottom w:val="single" w:sz="4" w:space="0" w:color="000000"/>
              <w:right w:val="single" w:sz="4" w:space="0" w:color="000000"/>
            </w:tcBorders>
          </w:tcPr>
          <w:p w14:paraId="5FE0B591" w14:textId="77777777" w:rsidR="00796600" w:rsidRDefault="00EC31FF">
            <w:pPr>
              <w:spacing w:after="0"/>
              <w:ind w:left="0" w:hanging="2"/>
              <w:jc w:val="center"/>
              <w:rPr>
                <w:sz w:val="22"/>
              </w:rPr>
            </w:pPr>
            <w:r>
              <w:rPr>
                <w:b/>
                <w:sz w:val="22"/>
              </w:rPr>
              <w:t>Descrição das características extensionistas das atividades</w:t>
            </w:r>
          </w:p>
        </w:tc>
        <w:tc>
          <w:tcPr>
            <w:tcW w:w="1455" w:type="dxa"/>
            <w:tcBorders>
              <w:top w:val="single" w:sz="4" w:space="0" w:color="000000"/>
              <w:left w:val="single" w:sz="4" w:space="0" w:color="000000"/>
              <w:bottom w:val="single" w:sz="4" w:space="0" w:color="000000"/>
              <w:right w:val="single" w:sz="4" w:space="0" w:color="000000"/>
            </w:tcBorders>
          </w:tcPr>
          <w:p w14:paraId="4AA26806" w14:textId="77777777" w:rsidR="00796600" w:rsidRDefault="00EC31FF">
            <w:pPr>
              <w:spacing w:after="0"/>
              <w:ind w:left="0" w:hanging="2"/>
              <w:jc w:val="center"/>
              <w:rPr>
                <w:sz w:val="22"/>
              </w:rPr>
            </w:pPr>
            <w:r>
              <w:rPr>
                <w:b/>
                <w:sz w:val="22"/>
              </w:rPr>
              <w:t>Estimativa de carga horária para cada discente</w:t>
            </w:r>
          </w:p>
        </w:tc>
      </w:tr>
      <w:tr w:rsidR="00796600" w14:paraId="40519906"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0FD85083"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78956942"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F4079C"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2AD49E40"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39C7C807" w14:textId="77777777" w:rsidR="00796600" w:rsidRDefault="00796600">
            <w:pPr>
              <w:spacing w:after="0"/>
              <w:ind w:left="0" w:hanging="2"/>
              <w:jc w:val="center"/>
              <w:rPr>
                <w:sz w:val="22"/>
              </w:rPr>
            </w:pPr>
          </w:p>
        </w:tc>
      </w:tr>
      <w:tr w:rsidR="00796600" w14:paraId="0DE625C1"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156844E9"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5C286E4B"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1C104F"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4DAA711A"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1EC1DA73" w14:textId="77777777" w:rsidR="00796600" w:rsidRDefault="00796600">
            <w:pPr>
              <w:spacing w:after="0"/>
              <w:ind w:left="0" w:hanging="2"/>
              <w:jc w:val="center"/>
              <w:rPr>
                <w:sz w:val="22"/>
              </w:rPr>
            </w:pPr>
          </w:p>
        </w:tc>
      </w:tr>
    </w:tbl>
    <w:p w14:paraId="51430486" w14:textId="77777777" w:rsidR="00796600" w:rsidRDefault="00796600">
      <w:pPr>
        <w:spacing w:before="240" w:after="0"/>
        <w:ind w:left="0" w:hanging="2"/>
        <w:rPr>
          <w:color w:val="191919"/>
          <w:sz w:val="22"/>
        </w:rPr>
      </w:pPr>
    </w:p>
    <w:tbl>
      <w:tblPr>
        <w:tblStyle w:val="ae"/>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201C760A"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11775A"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7EE915E7" w14:textId="77777777" w:rsidR="00796600" w:rsidRDefault="00EC31FF">
      <w:pPr>
        <w:spacing w:before="240" w:after="0"/>
        <w:ind w:left="0" w:hanging="2"/>
        <w:rPr>
          <w:sz w:val="22"/>
        </w:rPr>
      </w:pPr>
      <w:r>
        <w:rPr>
          <w:b/>
          <w:sz w:val="22"/>
        </w:rPr>
        <w:t>Outras atividades discentes</w:t>
      </w:r>
      <w:r>
        <w:rPr>
          <w:sz w:val="22"/>
        </w:rPr>
        <w:t xml:space="preserve"> poderão ser utilizadas pelos(as) discentes do curso a fim de compor sua carga horária extensionista, no limite de 30% do total de horas previstas no </w:t>
      </w:r>
      <w:r>
        <w:rPr>
          <w:sz w:val="22"/>
          <w:highlight w:val="cyan"/>
        </w:rPr>
        <w:t xml:space="preserve">Quadro </w:t>
      </w:r>
      <w:r>
        <w:rPr>
          <w:sz w:val="22"/>
        </w:rPr>
        <w:t xml:space="preserve">10.1, conforme Artigo 22 da Resolução </w:t>
      </w:r>
      <w:proofErr w:type="spellStart"/>
      <w:r>
        <w:rPr>
          <w:sz w:val="22"/>
        </w:rPr>
        <w:t>Consepe</w:t>
      </w:r>
      <w:proofErr w:type="spellEnd"/>
      <w:r>
        <w:rPr>
          <w:sz w:val="22"/>
        </w:rPr>
        <w:t xml:space="preserve"> nº 253/2022.  Os fluxos, prazos e regras para o cômputo de carga horária, bem como os documentos comprobatórios para os itens previstos no artigo 22 da Resolução </w:t>
      </w:r>
      <w:proofErr w:type="spellStart"/>
      <w:r>
        <w:rPr>
          <w:sz w:val="22"/>
        </w:rPr>
        <w:t>Consepe</w:t>
      </w:r>
      <w:proofErr w:type="spellEnd"/>
      <w:r>
        <w:rPr>
          <w:sz w:val="22"/>
        </w:rPr>
        <w:t xml:space="preserve"> 253/22, serão definidos pela coordenação do curso.</w:t>
      </w:r>
    </w:p>
    <w:p w14:paraId="4EFA2891"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rPr>
      </w:pPr>
      <w:bookmarkStart w:id="19" w:name="_heading=h.3j2qqm3" w:colFirst="0" w:colLast="0"/>
      <w:bookmarkEnd w:id="19"/>
      <w:r>
        <w:br w:type="page"/>
      </w:r>
      <w:r>
        <w:rPr>
          <w:b/>
          <w:i/>
          <w:color w:val="000000"/>
          <w:sz w:val="28"/>
          <w:szCs w:val="28"/>
        </w:rPr>
        <w:lastRenderedPageBreak/>
        <w:t xml:space="preserve">11 ATIVIDADES COMPLEMENTARES </w:t>
      </w:r>
    </w:p>
    <w:p w14:paraId="6DF32102" w14:textId="77777777" w:rsidR="00796600" w:rsidRDefault="00796600">
      <w:pPr>
        <w:tabs>
          <w:tab w:val="left" w:pos="357"/>
        </w:tabs>
        <w:spacing w:after="0"/>
        <w:ind w:left="0" w:hanging="2"/>
        <w:rPr>
          <w:sz w:val="22"/>
        </w:rPr>
      </w:pPr>
    </w:p>
    <w:p w14:paraId="23463DDE" w14:textId="77777777" w:rsidR="00796600" w:rsidRDefault="00796600">
      <w:pPr>
        <w:tabs>
          <w:tab w:val="left" w:pos="357"/>
        </w:tabs>
        <w:spacing w:after="0"/>
        <w:ind w:left="0" w:hanging="2"/>
        <w:rPr>
          <w:sz w:val="22"/>
        </w:rPr>
      </w:pPr>
    </w:p>
    <w:p w14:paraId="58C0361A" w14:textId="77777777" w:rsidR="00796600" w:rsidRDefault="00EC31FF">
      <w:pPr>
        <w:tabs>
          <w:tab w:val="left" w:pos="357"/>
        </w:tabs>
        <w:spacing w:after="0"/>
        <w:ind w:left="0" w:hanging="2"/>
        <w:rPr>
          <w:color w:val="FF0000"/>
          <w:sz w:val="22"/>
        </w:rPr>
      </w:pPr>
      <w:r>
        <w:rPr>
          <w:color w:val="FF0000"/>
          <w:sz w:val="22"/>
        </w:rPr>
        <w:tab/>
        <w:t>Neste item, deverão ser apresentadas e descritas as atividades extracurriculares previstas/implantadas pelo curso (</w:t>
      </w:r>
      <w:r>
        <w:rPr>
          <w:i/>
          <w:color w:val="FF0000"/>
          <w:sz w:val="22"/>
        </w:rPr>
        <w:t>Atividades Complementares</w:t>
      </w:r>
      <w:r>
        <w:rPr>
          <w:color w:val="FF0000"/>
          <w:sz w:val="22"/>
        </w:rPr>
        <w:t xml:space="preserve">). </w:t>
      </w:r>
    </w:p>
    <w:p w14:paraId="60E87615" w14:textId="77777777" w:rsidR="00796600" w:rsidRDefault="00EC31FF">
      <w:pPr>
        <w:tabs>
          <w:tab w:val="left" w:pos="357"/>
        </w:tabs>
        <w:spacing w:after="0"/>
        <w:ind w:left="0" w:hanging="2"/>
        <w:rPr>
          <w:color w:val="FF0000"/>
          <w:sz w:val="22"/>
        </w:rPr>
      </w:pPr>
      <w:r>
        <w:rPr>
          <w:color w:val="FF0000"/>
          <w:sz w:val="22"/>
        </w:rPr>
        <w:tab/>
        <w:t xml:space="preserve">Assim, conforme o </w:t>
      </w:r>
      <w:r>
        <w:rPr>
          <w:i/>
          <w:color w:val="FF0000"/>
          <w:sz w:val="22"/>
        </w:rPr>
        <w:t xml:space="preserve">Instrumento de Avaliação de Cursos de Graduação presencial e a distância, </w:t>
      </w:r>
      <w:r>
        <w:rPr>
          <w:color w:val="FF0000"/>
          <w:sz w:val="22"/>
        </w:rPr>
        <w:t>três (3) aspectos, necessariamente, devem estar explicitados:</w:t>
      </w:r>
    </w:p>
    <w:p w14:paraId="51070062" w14:textId="77777777" w:rsidR="00796600" w:rsidRDefault="00796600">
      <w:pPr>
        <w:tabs>
          <w:tab w:val="left" w:pos="357"/>
        </w:tabs>
        <w:spacing w:after="0"/>
        <w:ind w:left="0" w:hanging="2"/>
        <w:rPr>
          <w:color w:val="FF0000"/>
          <w:sz w:val="22"/>
        </w:rPr>
      </w:pPr>
    </w:p>
    <w:p w14:paraId="14A69A01"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Carga horária total e específica das atividades complementares </w:t>
      </w:r>
      <w:r>
        <w:rPr>
          <w:color w:val="FF0000"/>
          <w:sz w:val="22"/>
        </w:rPr>
        <w:t>(deve-se explicitar a carga horária de cada atividade prevista em normatização interna) previstas/implantadas no curso;</w:t>
      </w:r>
    </w:p>
    <w:p w14:paraId="566EC924" w14:textId="77777777" w:rsidR="00796600" w:rsidRDefault="00EC31FF">
      <w:pPr>
        <w:numPr>
          <w:ilvl w:val="0"/>
          <w:numId w:val="5"/>
        </w:numPr>
        <w:tabs>
          <w:tab w:val="left" w:pos="357"/>
        </w:tabs>
        <w:spacing w:after="0"/>
        <w:ind w:left="0" w:hanging="2"/>
        <w:rPr>
          <w:color w:val="FF0000"/>
          <w:sz w:val="22"/>
        </w:rPr>
      </w:pPr>
      <w:r>
        <w:rPr>
          <w:i/>
          <w:color w:val="FF0000"/>
          <w:sz w:val="22"/>
        </w:rPr>
        <w:t>Diversidade (multiplicidade)</w:t>
      </w:r>
      <w:r>
        <w:rPr>
          <w:color w:val="FF0000"/>
          <w:sz w:val="22"/>
        </w:rPr>
        <w:t xml:space="preserve"> das atividades complementares previstas/implantadas no curso;</w:t>
      </w:r>
    </w:p>
    <w:p w14:paraId="73274D6E"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Formas de aproveitamento </w:t>
      </w:r>
      <w:r>
        <w:rPr>
          <w:color w:val="FF0000"/>
          <w:sz w:val="22"/>
        </w:rPr>
        <w:t>das atividades complementares previstas/implantadas no curso.</w:t>
      </w:r>
    </w:p>
    <w:p w14:paraId="45D26F9E" w14:textId="77777777" w:rsidR="00796600" w:rsidRDefault="00796600">
      <w:pPr>
        <w:tabs>
          <w:tab w:val="left" w:pos="357"/>
        </w:tabs>
        <w:spacing w:after="0"/>
        <w:ind w:left="0" w:hanging="2"/>
        <w:rPr>
          <w:color w:val="FF0000"/>
          <w:sz w:val="22"/>
        </w:rPr>
      </w:pPr>
    </w:p>
    <w:p w14:paraId="3510E793" w14:textId="77777777" w:rsidR="00796600" w:rsidRDefault="00EC31FF">
      <w:pPr>
        <w:pBdr>
          <w:top w:val="nil"/>
          <w:left w:val="nil"/>
          <w:bottom w:val="nil"/>
          <w:right w:val="nil"/>
          <w:between w:val="nil"/>
        </w:pBdr>
        <w:ind w:left="0" w:hanging="2"/>
        <w:rPr>
          <w:color w:val="000000"/>
          <w:szCs w:val="20"/>
        </w:rPr>
      </w:pPr>
      <w:bookmarkStart w:id="20" w:name="_heading=h.1y810tw" w:colFirst="0" w:colLast="0"/>
      <w:bookmarkEnd w:id="20"/>
      <w:r>
        <w:rPr>
          <w:color w:val="000000"/>
          <w:szCs w:val="20"/>
        </w:rPr>
        <w:t xml:space="preserve">       </w:t>
      </w:r>
      <w:r>
        <w:rPr>
          <w:color w:val="FF0000"/>
          <w:sz w:val="22"/>
        </w:rPr>
        <w:t>A UFABC regulamenta as atividades complementares através da Resolução CG nº 30/2022 (poderá ser a cópia do texto da resolução ou fazer menção à mesma).</w:t>
      </w:r>
    </w:p>
    <w:p w14:paraId="6490D0C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12 ESTÁGIO CURRICULAR (Se Houver)</w:t>
      </w:r>
    </w:p>
    <w:p w14:paraId="22A7904F" w14:textId="77777777" w:rsidR="00796600" w:rsidRDefault="00796600">
      <w:pPr>
        <w:tabs>
          <w:tab w:val="left" w:pos="357"/>
        </w:tabs>
        <w:spacing w:after="0"/>
        <w:ind w:left="0" w:hanging="2"/>
        <w:rPr>
          <w:sz w:val="22"/>
          <w:highlight w:val="white"/>
        </w:rPr>
      </w:pPr>
    </w:p>
    <w:p w14:paraId="1157EAE3" w14:textId="77777777" w:rsidR="00796600" w:rsidRDefault="00796600">
      <w:pPr>
        <w:tabs>
          <w:tab w:val="left" w:pos="357"/>
        </w:tabs>
        <w:spacing w:after="0"/>
        <w:ind w:left="0" w:hanging="2"/>
        <w:rPr>
          <w:sz w:val="22"/>
          <w:highlight w:val="white"/>
        </w:rPr>
      </w:pPr>
    </w:p>
    <w:p w14:paraId="74DAC52D"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é necessário apresentar e descrever ao leitor os aspectos fundamentais que compõem o estágio curricular supervisionado do curso, quando este for de caráter obrigatório (conforme suas </w:t>
      </w:r>
      <w:r>
        <w:rPr>
          <w:i/>
          <w:color w:val="FF0000"/>
          <w:sz w:val="22"/>
          <w:highlight w:val="white"/>
        </w:rPr>
        <w:t>Diretrizes Curriculares Nacionais e/ou similares</w:t>
      </w:r>
      <w:r>
        <w:rPr>
          <w:color w:val="FF0000"/>
          <w:sz w:val="22"/>
          <w:highlight w:val="white"/>
        </w:rPr>
        <w:t xml:space="preserve">). </w:t>
      </w:r>
    </w:p>
    <w:p w14:paraId="07CB50D4"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Para isso, o estágio curricular supervisionado do curso previsto/implantado deve estar regulamentado/institucionalizado na UFABC, por meio de Resolução C.G. Dentre os aspectos que devem figurar neste item, destacam-se: </w:t>
      </w:r>
    </w:p>
    <w:p w14:paraId="1DE883B3"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Explicitação da sua </w:t>
      </w:r>
      <w:r>
        <w:rPr>
          <w:i/>
          <w:color w:val="FF0000"/>
          <w:sz w:val="22"/>
          <w:highlight w:val="white"/>
        </w:rPr>
        <w:t>carga horária</w:t>
      </w:r>
      <w:r>
        <w:rPr>
          <w:color w:val="FF0000"/>
          <w:sz w:val="22"/>
          <w:highlight w:val="white"/>
        </w:rPr>
        <w:t xml:space="preserve">; </w:t>
      </w:r>
    </w:p>
    <w:p w14:paraId="7C1123B8"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Descrição da </w:t>
      </w:r>
      <w:r>
        <w:rPr>
          <w:i/>
          <w:color w:val="FF0000"/>
          <w:sz w:val="22"/>
          <w:highlight w:val="white"/>
        </w:rPr>
        <w:t>previsão/existência de convênios</w:t>
      </w:r>
      <w:r>
        <w:rPr>
          <w:color w:val="FF0000"/>
          <w:sz w:val="22"/>
          <w:highlight w:val="white"/>
        </w:rPr>
        <w:t xml:space="preserve"> para sua realização; </w:t>
      </w:r>
    </w:p>
    <w:p w14:paraId="389444CD"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Formas e instrumentos de acompanhamento para sua </w:t>
      </w:r>
      <w:r>
        <w:rPr>
          <w:i/>
          <w:color w:val="FF0000"/>
          <w:sz w:val="22"/>
          <w:highlight w:val="white"/>
        </w:rPr>
        <w:t>orientação, supervisão e coordenação.</w:t>
      </w:r>
    </w:p>
    <w:p w14:paraId="2B204929" w14:textId="77777777" w:rsidR="00796600" w:rsidRDefault="00796600">
      <w:pPr>
        <w:tabs>
          <w:tab w:val="left" w:pos="357"/>
        </w:tabs>
        <w:spacing w:after="0"/>
        <w:ind w:left="0" w:hanging="2"/>
        <w:rPr>
          <w:sz w:val="22"/>
        </w:rPr>
      </w:pPr>
    </w:p>
    <w:p w14:paraId="10A377D3" w14:textId="77777777" w:rsidR="00796600" w:rsidRDefault="00EC31FF">
      <w:pPr>
        <w:tabs>
          <w:tab w:val="left" w:pos="357"/>
        </w:tabs>
        <w:spacing w:after="0"/>
        <w:ind w:left="0" w:hanging="2"/>
        <w:rPr>
          <w:color w:val="FF0000"/>
          <w:sz w:val="22"/>
        </w:rPr>
      </w:pPr>
      <w:r>
        <w:rPr>
          <w:color w:val="FF0000"/>
          <w:sz w:val="22"/>
        </w:rPr>
        <w:t>Se houver, é fundamental que neste item figure a Resolução C.G que regulamenta o estágio do curso (poderá ser a cópia do texto da resolução ou fazer menção à mesma e constar no anexo) e a lei 11.788/2008 que dispõe sobre estágio dos estudantes.</w:t>
      </w:r>
    </w:p>
    <w:p w14:paraId="6A388987" w14:textId="77777777" w:rsidR="00796600" w:rsidRDefault="00796600">
      <w:pPr>
        <w:tabs>
          <w:tab w:val="left" w:pos="357"/>
        </w:tabs>
        <w:spacing w:after="0"/>
        <w:ind w:left="0" w:hanging="2"/>
        <w:rPr>
          <w:color w:val="FF0000"/>
          <w:sz w:val="22"/>
        </w:rPr>
      </w:pPr>
    </w:p>
    <w:p w14:paraId="160102DF" w14:textId="77777777" w:rsidR="00796600" w:rsidRDefault="00EC31FF">
      <w:pPr>
        <w:tabs>
          <w:tab w:val="left" w:pos="357"/>
        </w:tabs>
        <w:spacing w:after="0"/>
        <w:ind w:left="0" w:hanging="2"/>
        <w:rPr>
          <w:color w:val="FF0000"/>
          <w:sz w:val="22"/>
          <w:highlight w:val="white"/>
        </w:rPr>
      </w:pPr>
      <w:r>
        <w:rPr>
          <w:b/>
          <w:color w:val="FF0000"/>
          <w:sz w:val="22"/>
          <w:highlight w:val="white"/>
        </w:rPr>
        <w:t>OBSERVAÇÕES</w:t>
      </w:r>
      <w:r>
        <w:rPr>
          <w:color w:val="FF0000"/>
          <w:sz w:val="22"/>
          <w:highlight w:val="white"/>
        </w:rPr>
        <w:t>:</w:t>
      </w:r>
    </w:p>
    <w:p w14:paraId="3FD7DE08" w14:textId="77777777" w:rsidR="00796600" w:rsidRDefault="00EC31FF">
      <w:pPr>
        <w:tabs>
          <w:tab w:val="left" w:pos="357"/>
        </w:tabs>
        <w:spacing w:after="0"/>
        <w:ind w:left="0" w:hanging="2"/>
        <w:rPr>
          <w:color w:val="FF0000"/>
          <w:sz w:val="22"/>
          <w:highlight w:val="white"/>
        </w:rPr>
      </w:pPr>
      <w:r>
        <w:rPr>
          <w:color w:val="FF0000"/>
          <w:sz w:val="22"/>
          <w:highlight w:val="white"/>
        </w:rPr>
        <w:t>- Caso o estágio curricular supervisionado não seja obrigatório, o item será facultativo.</w:t>
      </w:r>
    </w:p>
    <w:p w14:paraId="576DBB83" w14:textId="77777777" w:rsidR="00796600" w:rsidRDefault="00EC31FF">
      <w:pPr>
        <w:tabs>
          <w:tab w:val="left" w:pos="357"/>
        </w:tabs>
        <w:spacing w:after="0"/>
        <w:ind w:left="0" w:hanging="2"/>
        <w:rPr>
          <w:color w:val="FF0000"/>
          <w:sz w:val="22"/>
          <w:highlight w:val="white"/>
        </w:rPr>
      </w:pPr>
      <w:bookmarkStart w:id="21" w:name="_heading=h.4i7ojhp" w:colFirst="0" w:colLast="0"/>
      <w:bookmarkEnd w:id="21"/>
      <w:r>
        <w:rPr>
          <w:color w:val="FF0000"/>
          <w:sz w:val="22"/>
          <w:highlight w:val="white"/>
        </w:rPr>
        <w:t xml:space="preserve">- Para os cursos de Licenciatura este item é obrigatório e deverá prever, conforme o </w:t>
      </w:r>
      <w:r>
        <w:rPr>
          <w:i/>
          <w:color w:val="FF0000"/>
          <w:sz w:val="22"/>
        </w:rPr>
        <w:t>Instrumento de Avaliação de Cursos de Graduação presencial e à distância</w:t>
      </w:r>
      <w:r>
        <w:rPr>
          <w:color w:val="FF0000"/>
          <w:sz w:val="22"/>
          <w:highlight w:val="white"/>
        </w:rPr>
        <w:t>, as seguintes dimensões: relação com a rede de escolas da Educação Básica; relação entre licenciandos, docentes e supervisores da rede de escolas da Educação Básica; relação teoria e prática.</w:t>
      </w:r>
    </w:p>
    <w:p w14:paraId="27BF6BE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13 TRABALHO DE CONCLUSÃO DE CURSO ou MONOGRAFIA ou TRABALHO DE GRADUAÇÃO (Se Houver)</w:t>
      </w:r>
    </w:p>
    <w:p w14:paraId="759C4D0B" w14:textId="77777777" w:rsidR="00796600" w:rsidRDefault="00796600">
      <w:pPr>
        <w:tabs>
          <w:tab w:val="left" w:pos="357"/>
        </w:tabs>
        <w:spacing w:after="0"/>
        <w:ind w:left="0" w:hanging="2"/>
        <w:rPr>
          <w:sz w:val="22"/>
          <w:highlight w:val="white"/>
        </w:rPr>
      </w:pPr>
    </w:p>
    <w:p w14:paraId="0844990F" w14:textId="77777777" w:rsidR="00796600" w:rsidRDefault="00796600">
      <w:pPr>
        <w:tabs>
          <w:tab w:val="left" w:pos="357"/>
        </w:tabs>
        <w:spacing w:after="0"/>
        <w:ind w:left="0" w:hanging="2"/>
        <w:rPr>
          <w:sz w:val="22"/>
          <w:highlight w:val="white"/>
        </w:rPr>
      </w:pPr>
    </w:p>
    <w:p w14:paraId="4AB083E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 xml:space="preserve">Neste item, deve-se apresentar e descrever ao leitor os objetivos (caracterização geral da proposta de processo formativo do estudante) as formas de avaliação (critérios empregados) e as normas e regras específicas (formato e estrutura textual, matrícula em disciplinas específicas, processo de orientação e elaboração, etc.) do Trabalho de Conclusão de Curso (TCC). </w:t>
      </w:r>
    </w:p>
    <w:p w14:paraId="70C027C0"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Além disso, é necessária a explicitação da sua </w:t>
      </w:r>
      <w:r>
        <w:rPr>
          <w:i/>
          <w:color w:val="FF0000"/>
          <w:sz w:val="22"/>
          <w:highlight w:val="white"/>
        </w:rPr>
        <w:t>carga horária</w:t>
      </w:r>
      <w:r>
        <w:rPr>
          <w:color w:val="FF0000"/>
          <w:sz w:val="22"/>
          <w:highlight w:val="white"/>
        </w:rPr>
        <w:t xml:space="preserve">, do processo de </w:t>
      </w:r>
      <w:r>
        <w:rPr>
          <w:i/>
          <w:color w:val="FF0000"/>
          <w:sz w:val="22"/>
          <w:highlight w:val="white"/>
        </w:rPr>
        <w:t>orientação</w:t>
      </w:r>
      <w:r>
        <w:rPr>
          <w:color w:val="FF0000"/>
          <w:sz w:val="22"/>
          <w:highlight w:val="white"/>
        </w:rPr>
        <w:t xml:space="preserve"> e </w:t>
      </w:r>
      <w:r>
        <w:rPr>
          <w:i/>
          <w:color w:val="FF0000"/>
          <w:sz w:val="22"/>
          <w:highlight w:val="white"/>
        </w:rPr>
        <w:t>coordenação</w:t>
      </w:r>
      <w:r>
        <w:rPr>
          <w:color w:val="FF0000"/>
          <w:sz w:val="22"/>
          <w:highlight w:val="white"/>
        </w:rPr>
        <w:t xml:space="preserve"> do estudante e fazer menção às resoluções próprias que regulam esses componentes curriculares.</w:t>
      </w:r>
    </w:p>
    <w:p w14:paraId="16C1E8DD" w14:textId="77777777" w:rsidR="00796600" w:rsidRPr="0070399C" w:rsidRDefault="00EC31FF">
      <w:pPr>
        <w:keepNext/>
        <w:numPr>
          <w:ilvl w:val="1"/>
          <w:numId w:val="9"/>
        </w:numPr>
        <w:pBdr>
          <w:top w:val="nil"/>
          <w:left w:val="nil"/>
          <w:bottom w:val="nil"/>
          <w:right w:val="nil"/>
          <w:between w:val="nil"/>
        </w:pBdr>
        <w:spacing w:before="240" w:after="60"/>
        <w:ind w:left="0" w:hanging="2"/>
        <w:rPr>
          <w:rFonts w:ascii="Cambria" w:eastAsia="Cambria" w:hAnsi="Cambria" w:cs="Cambria"/>
          <w:b/>
          <w:i/>
          <w:color w:val="000000"/>
          <w:sz w:val="28"/>
          <w:szCs w:val="28"/>
          <w:highlight w:val="white"/>
        </w:rPr>
      </w:pPr>
      <w:bookmarkStart w:id="22" w:name="_heading=h.2xcytpi" w:colFirst="0" w:colLast="0"/>
      <w:bookmarkEnd w:id="22"/>
      <w:r>
        <w:br w:type="page"/>
      </w:r>
      <w:proofErr w:type="gramStart"/>
      <w:r w:rsidRPr="0070399C">
        <w:rPr>
          <w:b/>
          <w:i/>
          <w:color w:val="000000"/>
          <w:sz w:val="28"/>
          <w:szCs w:val="28"/>
          <w:highlight w:val="white"/>
        </w:rPr>
        <w:lastRenderedPageBreak/>
        <w:t>14 SISTEMA</w:t>
      </w:r>
      <w:proofErr w:type="gramEnd"/>
      <w:r w:rsidRPr="0070399C">
        <w:rPr>
          <w:b/>
          <w:i/>
          <w:color w:val="000000"/>
          <w:sz w:val="28"/>
          <w:szCs w:val="28"/>
          <w:highlight w:val="white"/>
        </w:rPr>
        <w:t xml:space="preserve"> DE AVALIAÇÃO DO PROCESSO DE ENSINO E APRENDIZAGEM</w:t>
      </w:r>
      <w:r w:rsidRPr="0070399C">
        <w:rPr>
          <w:rFonts w:ascii="Cambria" w:eastAsia="Cambria" w:hAnsi="Cambria" w:cs="Cambria"/>
          <w:b/>
          <w:i/>
          <w:color w:val="000000"/>
          <w:sz w:val="28"/>
          <w:szCs w:val="28"/>
          <w:highlight w:val="white"/>
        </w:rPr>
        <w:t xml:space="preserve"> </w:t>
      </w:r>
    </w:p>
    <w:p w14:paraId="280F205B" w14:textId="77777777" w:rsidR="00796600" w:rsidRDefault="00796600">
      <w:pPr>
        <w:tabs>
          <w:tab w:val="left" w:pos="357"/>
        </w:tabs>
        <w:spacing w:after="0"/>
        <w:ind w:left="0" w:hanging="2"/>
        <w:rPr>
          <w:sz w:val="22"/>
          <w:highlight w:val="white"/>
        </w:rPr>
      </w:pPr>
    </w:p>
    <w:p w14:paraId="67591421" w14:textId="77777777" w:rsidR="00796600" w:rsidRDefault="00796600">
      <w:pPr>
        <w:tabs>
          <w:tab w:val="left" w:pos="357"/>
        </w:tabs>
        <w:spacing w:after="0"/>
        <w:ind w:left="0" w:hanging="2"/>
        <w:rPr>
          <w:sz w:val="22"/>
          <w:highlight w:val="white"/>
        </w:rPr>
      </w:pPr>
    </w:p>
    <w:p w14:paraId="5F66245B"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o leitor deverá compreender de forma clara e objetiva o sistema de avaliação do processo de ensino e aprendizagem no qual o curso se baseia. De modo geral, a UFABC adota para todos os cursos uma forma de avaliação conceitual e além desta, deverão ser explicitados a metodologia e os critérios de recuperação previstos. </w:t>
      </w:r>
    </w:p>
    <w:p w14:paraId="6C8DA640" w14:textId="77777777" w:rsidR="00796600" w:rsidRDefault="00EC31FF">
      <w:pPr>
        <w:pBdr>
          <w:top w:val="nil"/>
          <w:left w:val="nil"/>
          <w:bottom w:val="nil"/>
          <w:right w:val="nil"/>
          <w:between w:val="nil"/>
        </w:pBdr>
        <w:ind w:left="0" w:hanging="2"/>
        <w:rPr>
          <w:color w:val="FF0000"/>
          <w:sz w:val="22"/>
        </w:rPr>
      </w:pPr>
      <w:bookmarkStart w:id="23" w:name="_heading=h.1ci93xb" w:colFirst="0" w:colLast="0"/>
      <w:bookmarkEnd w:id="23"/>
      <w:r>
        <w:rPr>
          <w:color w:val="FF0000"/>
          <w:sz w:val="22"/>
          <w:highlight w:val="white"/>
        </w:rPr>
        <w:t xml:space="preserve">       A</w:t>
      </w:r>
      <w:r>
        <w:rPr>
          <w:color w:val="FF0000"/>
          <w:sz w:val="22"/>
        </w:rPr>
        <w:t xml:space="preserve">s Resoluções </w:t>
      </w:r>
      <w:proofErr w:type="spellStart"/>
      <w:proofErr w:type="gramStart"/>
      <w:r>
        <w:rPr>
          <w:color w:val="FF0000"/>
          <w:sz w:val="22"/>
        </w:rPr>
        <w:t>ConsEPE</w:t>
      </w:r>
      <w:proofErr w:type="spellEnd"/>
      <w:proofErr w:type="gramEnd"/>
      <w:r>
        <w:rPr>
          <w:color w:val="FF0000"/>
          <w:sz w:val="22"/>
        </w:rPr>
        <w:t xml:space="preserve"> nº  120, 147, 227 e 182 regulamentam coeficientes de desempenho do discente e procedimentos de avaliação.</w:t>
      </w:r>
    </w:p>
    <w:p w14:paraId="112FD45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15 INFRAESTRUTURA</w:t>
      </w:r>
    </w:p>
    <w:p w14:paraId="72F3025F" w14:textId="77777777" w:rsidR="00796600" w:rsidRDefault="00796600">
      <w:pPr>
        <w:tabs>
          <w:tab w:val="left" w:pos="357"/>
        </w:tabs>
        <w:spacing w:after="0"/>
        <w:ind w:left="0" w:hanging="2"/>
        <w:rPr>
          <w:sz w:val="22"/>
          <w:highlight w:val="white"/>
        </w:rPr>
      </w:pPr>
    </w:p>
    <w:p w14:paraId="6FAEE9C0" w14:textId="77777777" w:rsidR="00796600" w:rsidRDefault="00796600">
      <w:pPr>
        <w:tabs>
          <w:tab w:val="left" w:pos="357"/>
        </w:tabs>
        <w:spacing w:after="0"/>
        <w:ind w:left="0" w:hanging="2"/>
        <w:rPr>
          <w:sz w:val="22"/>
          <w:highlight w:val="white"/>
        </w:rPr>
      </w:pPr>
    </w:p>
    <w:p w14:paraId="244A52AD"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deve-se descrever ao leitor a infraestrutura da UFABC disponível para a realização das atividades didáticas e de estudo individual/coletivo do curso, principalmente:</w:t>
      </w:r>
    </w:p>
    <w:p w14:paraId="52528E4A"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os l</w:t>
      </w:r>
      <w:r>
        <w:rPr>
          <w:i/>
          <w:color w:val="FF0000"/>
          <w:sz w:val="22"/>
          <w:highlight w:val="white"/>
        </w:rPr>
        <w:t>aboratórios didáticos</w:t>
      </w:r>
      <w:r>
        <w:rPr>
          <w:color w:val="FF0000"/>
          <w:sz w:val="22"/>
          <w:highlight w:val="white"/>
        </w:rPr>
        <w:t xml:space="preserve"> (úmidos, secos e de informática), ressaltando os laboratórios mais específicos do curso, destacando a quantidade de equipamentos e sua adequação aos espaços físicos e ao número de alunos, a adequação e atualização dos equipamentos, bem como o apoio e suporte técnico, etc.;</w:t>
      </w:r>
    </w:p>
    <w:p w14:paraId="442985BF"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 xml:space="preserve">para os cursos de Licenciatura explicitar os respectivos </w:t>
      </w:r>
      <w:r>
        <w:rPr>
          <w:i/>
          <w:color w:val="FF0000"/>
          <w:sz w:val="22"/>
          <w:highlight w:val="white"/>
        </w:rPr>
        <w:t>laboratórios de ensino</w:t>
      </w:r>
      <w:r>
        <w:rPr>
          <w:color w:val="FF0000"/>
          <w:sz w:val="22"/>
          <w:highlight w:val="white"/>
        </w:rPr>
        <w:t>;</w:t>
      </w:r>
    </w:p>
    <w:p w14:paraId="07FCDA90"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 xml:space="preserve">para cursos que contemplem no PPC a realização de pesquisa envolvendo seres humanos e/ou utilização de animais, deve-se explicitar o Comitê de Ética em Pesquisa (CEP) e o Comitê de Ética na Utilização de Animais (CEUA); </w:t>
      </w:r>
    </w:p>
    <w:p w14:paraId="0A59888D"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 xml:space="preserve">a </w:t>
      </w:r>
      <w:r>
        <w:rPr>
          <w:i/>
          <w:color w:val="FF0000"/>
          <w:sz w:val="22"/>
          <w:highlight w:val="white"/>
        </w:rPr>
        <w:t>Biblioteca</w:t>
      </w:r>
      <w:r>
        <w:rPr>
          <w:color w:val="FF0000"/>
          <w:sz w:val="22"/>
          <w:highlight w:val="white"/>
        </w:rPr>
        <w:t xml:space="preserve"> do campus de oferta, destacando o seu acervo, os periódicos especializados, a política de desenvolvimento de coleções, os projetos desenvolvidos, os convênios, os recursos humanos, a infraestrutura, etc.;</w:t>
      </w:r>
    </w:p>
    <w:p w14:paraId="27D85294"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 xml:space="preserve">os </w:t>
      </w:r>
      <w:r>
        <w:rPr>
          <w:i/>
          <w:color w:val="FF0000"/>
          <w:sz w:val="22"/>
          <w:highlight w:val="white"/>
        </w:rPr>
        <w:t>Recursos Tecnológicos</w:t>
      </w:r>
      <w:r>
        <w:rPr>
          <w:color w:val="FF0000"/>
          <w:sz w:val="22"/>
          <w:highlight w:val="white"/>
        </w:rPr>
        <w:t>, destacando os equipamentos para o acesso à internet, à rede interna, bem como para utilização nas salas de aula (projetor e computadores).</w:t>
      </w:r>
    </w:p>
    <w:p w14:paraId="30E4CAF0" w14:textId="77777777" w:rsidR="00796600" w:rsidRDefault="00796600">
      <w:pPr>
        <w:tabs>
          <w:tab w:val="left" w:pos="357"/>
        </w:tabs>
        <w:spacing w:after="0"/>
        <w:ind w:left="0" w:hanging="2"/>
        <w:rPr>
          <w:color w:val="FF0000"/>
          <w:sz w:val="22"/>
          <w:highlight w:val="white"/>
        </w:rPr>
      </w:pPr>
      <w:bookmarkStart w:id="24" w:name="_heading=h.3whwml4" w:colFirst="0" w:colLast="0"/>
      <w:bookmarkEnd w:id="24"/>
    </w:p>
    <w:p w14:paraId="544A247D"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15.1 INSTALAÇÕES, LABORATÓRIOS E BIBLIOTECA</w:t>
      </w:r>
    </w:p>
    <w:p w14:paraId="3B66BE4E" w14:textId="77777777" w:rsidR="00796600" w:rsidRDefault="00796600">
      <w:pPr>
        <w:tabs>
          <w:tab w:val="left" w:pos="357"/>
        </w:tabs>
        <w:spacing w:after="0"/>
        <w:ind w:left="0" w:hanging="2"/>
        <w:rPr>
          <w:sz w:val="22"/>
          <w:highlight w:val="white"/>
        </w:rPr>
      </w:pPr>
    </w:p>
    <w:p w14:paraId="6F9F8994" w14:textId="77777777" w:rsidR="00796600" w:rsidRDefault="00796600">
      <w:pPr>
        <w:tabs>
          <w:tab w:val="left" w:pos="357"/>
        </w:tabs>
        <w:spacing w:after="0"/>
        <w:ind w:left="0" w:hanging="2"/>
        <w:rPr>
          <w:sz w:val="22"/>
          <w:highlight w:val="white"/>
        </w:rPr>
      </w:pPr>
    </w:p>
    <w:p w14:paraId="566DEB66" w14:textId="77777777" w:rsidR="00796600" w:rsidRDefault="00EC31FF">
      <w:pPr>
        <w:tabs>
          <w:tab w:val="left" w:pos="357"/>
        </w:tabs>
        <w:spacing w:after="0"/>
        <w:ind w:left="0" w:hanging="2"/>
        <w:rPr>
          <w:color w:val="FF0000"/>
          <w:sz w:val="22"/>
          <w:highlight w:val="white"/>
        </w:rPr>
      </w:pPr>
      <w:r>
        <w:rPr>
          <w:color w:val="FF0000"/>
          <w:sz w:val="22"/>
          <w:highlight w:val="white"/>
        </w:rPr>
        <w:tab/>
        <w:t>De forma opcional, pode-se subdividir o item anterior em subitens relacionados à infraestrutura do curso.</w:t>
      </w:r>
    </w:p>
    <w:p w14:paraId="51EC92FA" w14:textId="77777777" w:rsidR="00796600" w:rsidRDefault="00796600">
      <w:pPr>
        <w:tabs>
          <w:tab w:val="left" w:pos="357"/>
        </w:tabs>
        <w:spacing w:after="0"/>
        <w:ind w:left="0" w:hanging="2"/>
        <w:rPr>
          <w:color w:val="FF0000"/>
          <w:sz w:val="22"/>
          <w:highlight w:val="white"/>
        </w:rPr>
      </w:pPr>
    </w:p>
    <w:p w14:paraId="7BCF6260"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       A seguir, apresenta-se uma sugestão de texto que poderá ser complementada pelos cursos, de acordo com suas especificidades.</w:t>
      </w:r>
    </w:p>
    <w:p w14:paraId="5DFDE9BF" w14:textId="77777777" w:rsidR="00796600" w:rsidRDefault="00796600">
      <w:pPr>
        <w:tabs>
          <w:tab w:val="left" w:pos="357"/>
        </w:tabs>
        <w:spacing w:after="0"/>
        <w:ind w:left="0" w:hanging="2"/>
        <w:rPr>
          <w:color w:val="FF0000"/>
          <w:sz w:val="22"/>
          <w:highlight w:val="white"/>
        </w:rPr>
      </w:pPr>
    </w:p>
    <w:p w14:paraId="70FD1B60" w14:textId="77777777" w:rsidR="00796600" w:rsidRDefault="00796600">
      <w:pPr>
        <w:tabs>
          <w:tab w:val="left" w:pos="357"/>
        </w:tabs>
        <w:spacing w:after="0"/>
        <w:ind w:left="0" w:hanging="2"/>
        <w:rPr>
          <w:color w:val="FF0000"/>
          <w:sz w:val="22"/>
          <w:highlight w:val="white"/>
        </w:rPr>
      </w:pPr>
    </w:p>
    <w:p w14:paraId="39102DA8" w14:textId="77777777" w:rsidR="00796600" w:rsidRDefault="00EC31FF">
      <w:pPr>
        <w:pBdr>
          <w:top w:val="nil"/>
          <w:left w:val="nil"/>
          <w:bottom w:val="nil"/>
          <w:right w:val="nil"/>
          <w:between w:val="nil"/>
        </w:pBdr>
        <w:spacing w:after="0" w:line="240" w:lineRule="auto"/>
        <w:ind w:left="0" w:right="57" w:hanging="2"/>
        <w:rPr>
          <w:color w:val="000000"/>
          <w:sz w:val="22"/>
        </w:rPr>
      </w:pPr>
      <w:r>
        <w:rPr>
          <w:color w:val="000000"/>
          <w:sz w:val="22"/>
        </w:rPr>
        <w:t xml:space="preserve">A UFABC é uma universidade </w:t>
      </w:r>
      <w:proofErr w:type="spellStart"/>
      <w:r>
        <w:rPr>
          <w:color w:val="000000"/>
          <w:sz w:val="22"/>
        </w:rPr>
        <w:t>multicampi</w:t>
      </w:r>
      <w:proofErr w:type="spellEnd"/>
      <w:r>
        <w:rPr>
          <w:color w:val="000000"/>
          <w:sz w:val="22"/>
        </w:rPr>
        <w:t>. Tanto o campus de Santo André como o campus de São Bernardo do Campo possuem biblioteca, laboratórios didáticos de experimentação, de ensino e computação, laboratórios de pesquisa, biotérios de criação e manutenção de animais de experimentação, setores administrativos e salas de docentes.</w:t>
      </w:r>
    </w:p>
    <w:p w14:paraId="3CB46291" w14:textId="77777777" w:rsidR="00796600" w:rsidRDefault="00796600">
      <w:pPr>
        <w:pBdr>
          <w:top w:val="nil"/>
          <w:left w:val="nil"/>
          <w:bottom w:val="nil"/>
          <w:right w:val="nil"/>
          <w:between w:val="nil"/>
        </w:pBdr>
        <w:spacing w:after="0"/>
        <w:ind w:left="0" w:hanging="2"/>
        <w:rPr>
          <w:color w:val="000000"/>
          <w:sz w:val="22"/>
        </w:rPr>
      </w:pPr>
    </w:p>
    <w:p w14:paraId="6F363B06"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Santo André </w:t>
      </w:r>
    </w:p>
    <w:p w14:paraId="0E835A08" w14:textId="77777777" w:rsidR="00796600" w:rsidRDefault="00EC31FF">
      <w:pPr>
        <w:ind w:left="0" w:hanging="2"/>
        <w:rPr>
          <w:sz w:val="22"/>
        </w:rPr>
      </w:pPr>
      <w:r>
        <w:rPr>
          <w:sz w:val="22"/>
        </w:rPr>
        <w:t xml:space="preserve">O Bloco A de edifícios do Campus Santo André mede cerca de 39.000 m2 onde está localizada a maior parte das salas de aula, laboratórios de pesquisa e salas de docentes daquele campus. Esta obra possui três torres principais, cada um relacionado a um centro desta universidade: Centro de Engenharias, Modelagem e Ciências Sociais Aplicadas (CECS), Centro de Ciências Naturais e Humanas (CCNH) e Centro de Matemática, Computação e Cognição (CMCC). As três edificações estão interligadas por áreas comuns nos primeiros três andares de cada prédio. Nestas áreas comuns estão instaladas salas de aula da graduação e setores administrativos. Esta ideia de continuidade física entre as áreas da UFABC está em consonância com seu projeto de criação que visa a interdisciplinaridade como sua principal meta. Algumas salas de </w:t>
      </w:r>
      <w:r>
        <w:rPr>
          <w:sz w:val="22"/>
        </w:rPr>
        <w:lastRenderedPageBreak/>
        <w:t>docentes, laboratórios didáticos e de pesquisa, e salas de aula também estão localizados no prédio de 11 andares adjacente ao Bloco A, denominado Bloco B. Por fim, O ‘Bloco L’, com área construída de mais de 16.800 m</w:t>
      </w:r>
      <w:r>
        <w:rPr>
          <w:sz w:val="22"/>
          <w:vertAlign w:val="superscript"/>
        </w:rPr>
        <w:t>2</w:t>
      </w:r>
      <w:r>
        <w:rPr>
          <w:sz w:val="22"/>
        </w:rPr>
        <w:t xml:space="preserve"> abriga 72 laboratórios didáticos e de pesquisa dos três Centros, além de lanchonetes, almoxarifado entre outros.</w:t>
      </w:r>
    </w:p>
    <w:p w14:paraId="60219A54"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São Bernardo do Campo </w:t>
      </w:r>
    </w:p>
    <w:p w14:paraId="042A75EA" w14:textId="77777777" w:rsidR="00796600" w:rsidRDefault="00EC31FF">
      <w:pPr>
        <w:ind w:left="0" w:hanging="2"/>
        <w:rPr>
          <w:sz w:val="22"/>
        </w:rPr>
      </w:pPr>
      <w:r>
        <w:rPr>
          <w:sz w:val="22"/>
        </w:rPr>
        <w:t xml:space="preserve">O campus de São Bernardo do Campo possui laboratórios didáticos para experimentação e computação nos Blocos Alfa e Tau. O Bloco Beta abriga a biblioteca, anfiteatros e um amplo auditório de 400 lugares. Estão alocados nos laboratórios didáticos do bloco Alfa diversos modelos anatômicos e sistemas de ensino de fisiologia (i-Works). Estão previstos ainda outros edifícios, já em construção, abrigando laboratórios didáticos específicos das Engenharias (Bloco </w:t>
      </w:r>
      <w:proofErr w:type="spellStart"/>
      <w:r>
        <w:rPr>
          <w:sz w:val="22"/>
        </w:rPr>
        <w:t>Omega</w:t>
      </w:r>
      <w:proofErr w:type="spellEnd"/>
      <w:r>
        <w:rPr>
          <w:sz w:val="22"/>
        </w:rPr>
        <w:t>), laboratórios de pesquisa (Bloco Zeta) e um Biotério de caráter multiusuário de criação e manutenção de animais de experimentação.</w:t>
      </w:r>
    </w:p>
    <w:p w14:paraId="6BFA4CF9" w14:textId="77777777" w:rsidR="00796600" w:rsidRDefault="00EC31FF">
      <w:pPr>
        <w:ind w:left="0" w:hanging="2"/>
        <w:rPr>
          <w:sz w:val="22"/>
        </w:rPr>
      </w:pPr>
      <w:r>
        <w:rPr>
          <w:b/>
          <w:sz w:val="22"/>
        </w:rPr>
        <w:t>Laboratórios Didáticos</w:t>
      </w:r>
    </w:p>
    <w:p w14:paraId="7C67EAC8" w14:textId="77777777" w:rsidR="00796600" w:rsidRDefault="00EC31FF">
      <w:pPr>
        <w:ind w:left="0" w:hanging="2"/>
        <w:rPr>
          <w:sz w:val="22"/>
        </w:rPr>
      </w:pPr>
      <w:r>
        <w:rPr>
          <w:sz w:val="22"/>
        </w:rPr>
        <w:t xml:space="preserve">A </w:t>
      </w:r>
      <w:proofErr w:type="spellStart"/>
      <w:r>
        <w:rPr>
          <w:sz w:val="22"/>
        </w:rPr>
        <w:t>Pró-Reitoria</w:t>
      </w:r>
      <w:proofErr w:type="spellEnd"/>
      <w:r>
        <w:rPr>
          <w:sz w:val="22"/>
        </w:rPr>
        <w:t xml:space="preserve"> de Graduação possui em sua infraestrutura um grupo de laboratórios compartilhados por todos os cursos de graduação. A Coordenadoria dos Laboratórios Didáticos (CLD), vinculada à PROGRAD, é responsável pela gestão administrativa dos laboratórios didáticos e por realizar a interface entre docentes, discentes e técnicos de laboratório nas diferentes áreas, de forma a garantir o bom andamento dos cursos de graduação, no que se refere às atividades práticas em laboratório.</w:t>
      </w:r>
    </w:p>
    <w:p w14:paraId="39A70473" w14:textId="77777777" w:rsidR="00796600" w:rsidRDefault="00EC31FF">
      <w:pPr>
        <w:ind w:left="0" w:hanging="2"/>
        <w:rPr>
          <w:sz w:val="22"/>
        </w:rPr>
      </w:pPr>
      <w:r>
        <w:rPr>
          <w:sz w:val="22"/>
        </w:rPr>
        <w:t xml:space="preserve"> A CLD é composta por um Coordenador dos Laboratórios Úmidos, um Coordenador dos Laboratórios Secos e um Coordenador dos Laboratórios de Informática e Práticas de Ensino, bem como equipe técnico-administrativa. </w:t>
      </w:r>
    </w:p>
    <w:p w14:paraId="57628B1D" w14:textId="77777777" w:rsidR="00796600" w:rsidRDefault="00EC31FF">
      <w:pPr>
        <w:ind w:left="0" w:hanging="2"/>
        <w:rPr>
          <w:sz w:val="22"/>
        </w:rPr>
      </w:pPr>
      <w:r>
        <w:rPr>
          <w:sz w:val="22"/>
        </w:rPr>
        <w:t xml:space="preserve">Dentre as atividades da CLD destacam-se o atendimento diário a toda comunidade acadêmica; a elaboração de Política de Uso e Segurança dos Laboratórios Didáticos e a análise e adequação da alocação de turmas nos laboratórios em cada quadrimestre letivo, garantindo a adequação dos espaços às atividades propostas em cada disciplina e melhor utilização de recursos da UFABC, o gerenciamento da infraestrutura dos laboratórios didáticos, materiais, recursos humanos, treinamento, manutenção preventiva e corretiva de todos os equipamentos. </w:t>
      </w:r>
    </w:p>
    <w:p w14:paraId="7A7FC17B" w14:textId="77777777" w:rsidR="00796600" w:rsidRDefault="00EC31FF">
      <w:pPr>
        <w:ind w:left="0" w:hanging="2"/>
        <w:rPr>
          <w:sz w:val="22"/>
        </w:rPr>
      </w:pPr>
      <w:r>
        <w:rPr>
          <w:sz w:val="22"/>
        </w:rPr>
        <w:t>Os laboratórios são dedicados às atividades didáticas práticas que necessitam de infraestrutura específica e diferenciada, não atendidas por uma sala de aula convencional. São quatro diferentes categorias de laboratórios didáticos disponíveis para os usos dos cursos de graduação da UFABC: secos, úmidos, de informática e de prática de ensino.</w:t>
      </w:r>
    </w:p>
    <w:p w14:paraId="122E85BF" w14:textId="77777777" w:rsidR="00796600" w:rsidRDefault="00EC31FF">
      <w:pPr>
        <w:ind w:left="0" w:hanging="2"/>
        <w:rPr>
          <w:sz w:val="22"/>
        </w:rPr>
      </w:pPr>
      <w:r>
        <w:rPr>
          <w:sz w:val="22"/>
        </w:rPr>
        <w:t>Laboratórios Didáticos Secos são espaços destinados às aulas da graduação que necessitem de uma infraestrutura com bancadas e instalação elétrica e/ou instalação hidráulica e/ou gases, uso de kits didáticos e mapas, entre outros.</w:t>
      </w:r>
    </w:p>
    <w:p w14:paraId="1DCD9FD2" w14:textId="3A491835" w:rsidR="00796600" w:rsidRDefault="00EC31FF">
      <w:pPr>
        <w:ind w:left="0" w:hanging="2"/>
        <w:rPr>
          <w:sz w:val="22"/>
        </w:rPr>
      </w:pPr>
      <w:r>
        <w:rPr>
          <w:sz w:val="22"/>
        </w:rPr>
        <w:t>Laboratórios Didáticos Úmidos são espaços destinados às aulas da graduação que necessitem manipulação de agentes químicos ou biológicos, uma infraestrutura com bancadas de granito, com capelas de exaustão e com instalações hidráulica, elétrica e de gases</w:t>
      </w:r>
      <w:r w:rsidR="00E25D2D">
        <w:rPr>
          <w:sz w:val="22"/>
        </w:rPr>
        <w:t>.</w:t>
      </w:r>
    </w:p>
    <w:p w14:paraId="7478EDF0" w14:textId="77777777" w:rsidR="00796600" w:rsidRDefault="00EC31FF">
      <w:pPr>
        <w:ind w:left="0" w:hanging="2"/>
        <w:rPr>
          <w:sz w:val="22"/>
        </w:rPr>
      </w:pPr>
      <w:r>
        <w:rPr>
          <w:sz w:val="22"/>
        </w:rPr>
        <w:lastRenderedPageBreak/>
        <w:t>Laboratórios Didáticos Práticas de Ensino são espaços destinados ao suporte dos cursos de licenciatura, desenvolvimento de habilidades e competências para docência da educação básica, podendo ser úteis também para desenvolvimentos das habilidades e competências para docência do ensino superior.</w:t>
      </w:r>
    </w:p>
    <w:p w14:paraId="5E4D084C" w14:textId="77777777" w:rsidR="00796600" w:rsidRDefault="00EC31FF">
      <w:pPr>
        <w:ind w:left="0" w:hanging="2"/>
        <w:rPr>
          <w:sz w:val="22"/>
        </w:rPr>
      </w:pPr>
      <w:r>
        <w:rPr>
          <w:sz w:val="22"/>
        </w:rPr>
        <w:t>Laboratórios Didáticos de Informática: são espaço para aulas utilizando recursos de tecnologia de informação como microcomputadores, acesso à internet, linguagens de programação, softwares, hardwares e periféricos.</w:t>
      </w:r>
    </w:p>
    <w:p w14:paraId="4C442C0B" w14:textId="77777777" w:rsidR="00796600" w:rsidRDefault="00EC31FF">
      <w:pPr>
        <w:ind w:left="0" w:hanging="2"/>
        <w:rPr>
          <w:sz w:val="22"/>
        </w:rPr>
      </w:pPr>
      <w:r>
        <w:rPr>
          <w:sz w:val="22"/>
        </w:rPr>
        <w:t xml:space="preserve">Anexo aos laboratórios há sala de suporte técnico que acomodam quatro técnicos de laboratório, cumprindo as seguintes funções: Nos períodos extra aula, auxiliam a comunidade no que diz respeito à atividades de graduação, pós-graduação e extensão em suas atividades práticas (projetos de disciplinas, iniciação científica, mestrado e doutorado), participam dos processos de compras levantando a minuta dos materiais necessários, fazem controle de estoque de materiais, bem como cooperam com os professores durante a realização testes e experimentos que serão incorporados nas disciplinas e preparação do laboratório para a aula prática. Nos períodos de aula, oferecem apoio para os professores e alunos durante o experimento, repondo materiais, auxiliando no uso de equipamentos e prezando pelo bom uso dos materiais de laboratório. Para isso, os técnicos são alocados previamente em determinadas disciplinas, conforme a sua formação (eletrônica, eletrotécnica, materiais, mecânica, mecatrônica, edificações, química, biologia, informática, </w:t>
      </w:r>
      <w:proofErr w:type="spellStart"/>
      <w:r>
        <w:rPr>
          <w:sz w:val="22"/>
        </w:rPr>
        <w:t>etc</w:t>
      </w:r>
      <w:proofErr w:type="spellEnd"/>
      <w:r>
        <w:rPr>
          <w:sz w:val="22"/>
        </w:rPr>
        <w:t>). Os técnicos trabalham em esquema de horários alternados, possibilitando o apoio às atividades práticas ao longo de todo período de funcionamento da UFABC.</w:t>
      </w:r>
    </w:p>
    <w:p w14:paraId="6E5A7311" w14:textId="77777777" w:rsidR="00796600" w:rsidRDefault="00EC31FF">
      <w:pPr>
        <w:ind w:left="0" w:hanging="2"/>
        <w:rPr>
          <w:sz w:val="22"/>
        </w:rPr>
      </w:pPr>
      <w:r>
        <w:rPr>
          <w:sz w:val="22"/>
        </w:rPr>
        <w:t>Além dos técnicos, a sala de suporte armazena alguns equipamentos e kits didáticos utilizados nas disciplinas. Há também a sala de suporte técnico, que funciona como almoxarifado, armazenando demais equipamentos e kits didáticos utilizados durante o quadrimestre.</w:t>
      </w:r>
    </w:p>
    <w:p w14:paraId="1EFD418C" w14:textId="77777777" w:rsidR="00796600" w:rsidRDefault="00EC31FF">
      <w:pPr>
        <w:ind w:left="0" w:hanging="2"/>
        <w:rPr>
          <w:sz w:val="22"/>
        </w:rPr>
      </w:pPr>
      <w:r>
        <w:rPr>
          <w:sz w:val="22"/>
        </w:rPr>
        <w:t xml:space="preserve">A UFABC dispõe, ainda, de uma oficina mecânica de apoio, com quatro técnicos especializados na área. A oficina atende a demanda de toda comunidade acadêmica (centros, graduação, extensão e prefeitura universitária), para na construção e pequenas reparações de kits didáticos e dispositivos para equipamentos usados na graduação e pesquisa. Além disso, auxilia os(as) discentes na construção e montagem de trabalhos de graduação, de pós-graduação e em projetos acadêmicos diversos, como BAJA, </w:t>
      </w:r>
      <w:proofErr w:type="spellStart"/>
      <w:r>
        <w:rPr>
          <w:sz w:val="22"/>
        </w:rPr>
        <w:t>Aerodesign</w:t>
      </w:r>
      <w:proofErr w:type="spellEnd"/>
      <w:r>
        <w:rPr>
          <w:sz w:val="22"/>
        </w:rPr>
        <w:t xml:space="preserve">, entre outros. Esta oficina está equipada com as seguintes máquinas operatrizes: torno CNC, centro de usinagem CNC, torno mecânico horizontal, fresadora universal, retificadora plana, furadeira de coluna, furadeira de bancada, esmeril, serra de fita vertical, lixadeira, serra de fita horizontal, prensa hidráulica, máquina de solda elétrica TIG, aparelho de solda </w:t>
      </w:r>
      <w:proofErr w:type="spellStart"/>
      <w:r>
        <w:rPr>
          <w:sz w:val="22"/>
        </w:rPr>
        <w:t>oxi</w:t>
      </w:r>
      <w:proofErr w:type="spellEnd"/>
      <w:r>
        <w:rPr>
          <w:sz w:val="22"/>
        </w:rPr>
        <w:t xml:space="preserve">-acetilênica, calandra, </w:t>
      </w:r>
      <w:proofErr w:type="spellStart"/>
      <w:r>
        <w:rPr>
          <w:sz w:val="22"/>
        </w:rPr>
        <w:t>curvadora</w:t>
      </w:r>
      <w:proofErr w:type="spellEnd"/>
      <w:r>
        <w:rPr>
          <w:sz w:val="22"/>
        </w:rPr>
        <w:t xml:space="preserve"> de tubos, guilhotina e dobradora de chapas. Além disso, a oficina mecânica possui duas bancadas e uma grande variedade de ferramentas para trabalhos manuais: chaves para aperto, limas, serras manuais, alicates de diversos tipos, </w:t>
      </w:r>
      <w:proofErr w:type="spellStart"/>
      <w:r>
        <w:rPr>
          <w:sz w:val="22"/>
        </w:rPr>
        <w:t>torquímetros</w:t>
      </w:r>
      <w:proofErr w:type="spellEnd"/>
      <w:r>
        <w:rPr>
          <w:sz w:val="22"/>
        </w:rPr>
        <w:t xml:space="preserve">, martelos e diversas ferramentas de corte de uso comum em mecânica, como também, ferramentas manuais elétricas: furadeiras manuais, serra tico-tico, grampeadeira, etc. Também estão disponíveis vários tipos de instrumentos de medição comuns em metrologia: paquímetros analógicos e digitais, micrômetros analógicos com batentes intercambiáveis, micrômetros para medição interna, esquadros e goniômetros, traçadores de altura, desempeno, escalas metálicas, </w:t>
      </w:r>
      <w:r>
        <w:rPr>
          <w:sz w:val="22"/>
        </w:rPr>
        <w:lastRenderedPageBreak/>
        <w:t>relógios comparadores analógicos e digitais e calibradores. Com estes equipamentos e ferramentas, é possível a realização de uma ampla gama de trabalhos de usinagem, ajustes, montagem e desmontagem de máquinas e componentes mecânicos.</w:t>
      </w:r>
    </w:p>
    <w:p w14:paraId="74C860C3" w14:textId="77777777" w:rsidR="00796600" w:rsidRDefault="00EC31FF">
      <w:pPr>
        <w:ind w:left="0" w:hanging="2"/>
        <w:rPr>
          <w:sz w:val="22"/>
        </w:rPr>
      </w:pPr>
      <w:r>
        <w:rPr>
          <w:sz w:val="22"/>
        </w:rPr>
        <w:t xml:space="preserve">A alocação de laboratórios didáticos para as turmas de disciplinas com carga horária prática ou aquelas que necessitem do uso de um laboratório é feita pelo coordenador do curso, a cada quadrimestre, durante o período estipulado pela </w:t>
      </w:r>
      <w:proofErr w:type="spellStart"/>
      <w:r>
        <w:rPr>
          <w:sz w:val="22"/>
        </w:rPr>
        <w:t>Pró-Reitoria</w:t>
      </w:r>
      <w:proofErr w:type="spellEnd"/>
      <w:r>
        <w:rPr>
          <w:sz w:val="22"/>
        </w:rPr>
        <w:t xml:space="preserve"> de Graduação.</w:t>
      </w:r>
    </w:p>
    <w:p w14:paraId="46350EED" w14:textId="77777777" w:rsidR="00796600" w:rsidRDefault="00EC31FF">
      <w:pPr>
        <w:ind w:left="0" w:hanging="2"/>
        <w:rPr>
          <w:sz w:val="22"/>
        </w:rPr>
      </w:pPr>
      <w:r>
        <w:rPr>
          <w:sz w:val="22"/>
        </w:rPr>
        <w:t>O docente da disciplina com carga horária alocada nos laboratórios didáticos é responsável pelas aulas práticas da disciplina, não podendo se ausentar do laboratório durante a aula prática.</w:t>
      </w:r>
    </w:p>
    <w:p w14:paraId="7C8A7E20" w14:textId="77777777" w:rsidR="00796600" w:rsidRDefault="00EC31FF">
      <w:pPr>
        <w:ind w:left="0" w:hanging="2"/>
        <w:rPr>
          <w:sz w:val="22"/>
        </w:rPr>
      </w:pPr>
      <w:r>
        <w:rPr>
          <w:sz w:val="22"/>
        </w:rPr>
        <w:t>Atividades como treinamentos, instalação ou manutenção de equipamentos nos laboratórios didáticos ou aulas pontuais são previamente agendadas com a equipe técnica responsável e acompanhadas por um técnico de laboratório.</w:t>
      </w:r>
    </w:p>
    <w:p w14:paraId="68157E45" w14:textId="77777777" w:rsidR="00796600" w:rsidRDefault="00EC31FF">
      <w:pPr>
        <w:ind w:left="0" w:hanging="2"/>
        <w:rPr>
          <w:sz w:val="22"/>
        </w:rPr>
      </w:pPr>
      <w:r>
        <w:rPr>
          <w:sz w:val="22"/>
        </w:rPr>
        <w:t xml:space="preserve">Como os laboratórios são compartilhados, todos os cursos podem realizar de diferentes atividades didáticas dentro dos diversos laboratórios, </w:t>
      </w:r>
      <w:proofErr w:type="gramStart"/>
      <w:r>
        <w:rPr>
          <w:sz w:val="22"/>
        </w:rPr>
        <w:t>otimizando</w:t>
      </w:r>
      <w:proofErr w:type="gramEnd"/>
      <w:r>
        <w:rPr>
          <w:sz w:val="22"/>
        </w:rPr>
        <w:t xml:space="preserve"> o uso dos recursos materiais e ampliando as possiblidades didáticas dos docentes da UFABC e a prática da interdisciplinaridade, respeitando as necessidades de cada disciplina ou aula de acordo com a classificação do laboratório e dos materiais e equipamentos disponíveis nele.</w:t>
      </w:r>
    </w:p>
    <w:p w14:paraId="6B5E5A0A" w14:textId="77777777" w:rsidR="00371932" w:rsidRDefault="00371932">
      <w:pPr>
        <w:ind w:left="0" w:hanging="2"/>
        <w:rPr>
          <w:sz w:val="22"/>
        </w:rPr>
      </w:pPr>
    </w:p>
    <w:p w14:paraId="32ED06A3" w14:textId="77777777" w:rsidR="00371932" w:rsidRDefault="00371932" w:rsidP="00371932">
      <w:pPr>
        <w:ind w:left="0" w:hanging="2"/>
        <w:rPr>
          <w:sz w:val="22"/>
        </w:rPr>
      </w:pPr>
      <w:r>
        <w:rPr>
          <w:b/>
          <w:sz w:val="22"/>
        </w:rPr>
        <w:t xml:space="preserve">Sistema de Bibliotecas – </w:t>
      </w:r>
      <w:proofErr w:type="spellStart"/>
      <w:proofErr w:type="gramStart"/>
      <w:r>
        <w:rPr>
          <w:b/>
          <w:sz w:val="22"/>
        </w:rPr>
        <w:t>SisBi</w:t>
      </w:r>
      <w:proofErr w:type="spellEnd"/>
      <w:proofErr w:type="gramEnd"/>
    </w:p>
    <w:p w14:paraId="4A24756E" w14:textId="77777777" w:rsidR="00371932" w:rsidRDefault="00371932" w:rsidP="00371932">
      <w:pPr>
        <w:ind w:left="0" w:hanging="2"/>
        <w:rPr>
          <w:sz w:val="22"/>
        </w:rPr>
      </w:pPr>
      <w:r>
        <w:rPr>
          <w:sz w:val="22"/>
        </w:rPr>
        <w:t>O Sistema de Bibliotecas da UFABC tem a finalidade de atender às demandas informacionais da comunidade interna e externa à Universidade. É formado por unidades de bibliotecas localizadas nos Campi de Santo André e São Bernardo do Campo, responsáveis por atender e apoiar a comunidade universitária em suas atividades de ensino, pesquisa e extensão, de acordo com a proposta interdisciplinar do projeto pedagógico e de seu plano de desenvolvimento institucional.</w:t>
      </w:r>
    </w:p>
    <w:p w14:paraId="73B9CB1C" w14:textId="77777777" w:rsidR="00371932" w:rsidRDefault="00371932" w:rsidP="00371932">
      <w:pPr>
        <w:ind w:left="0" w:hanging="2"/>
        <w:rPr>
          <w:sz w:val="22"/>
        </w:rPr>
      </w:pPr>
      <w:r>
        <w:rPr>
          <w:sz w:val="22"/>
        </w:rPr>
        <w:t xml:space="preserve">As Bibliotecas que compõem o Sistema possuem </w:t>
      </w:r>
      <w:proofErr w:type="gramStart"/>
      <w:r>
        <w:rPr>
          <w:sz w:val="22"/>
        </w:rPr>
        <w:t>amplo e diversificado</w:t>
      </w:r>
      <w:proofErr w:type="gramEnd"/>
      <w:r>
        <w:rPr>
          <w:sz w:val="22"/>
        </w:rPr>
        <w:t xml:space="preserve"> acervo, com mais de 100.000 exemplares de livros físicos e 21.000 títulos de livros eletrônicos de acesso perpétuo, sendo: todas as coleções da editora Springer </w:t>
      </w:r>
      <w:proofErr w:type="spellStart"/>
      <w:r>
        <w:rPr>
          <w:sz w:val="22"/>
        </w:rPr>
        <w:t>Nature</w:t>
      </w:r>
      <w:proofErr w:type="spellEnd"/>
      <w:r>
        <w:rPr>
          <w:sz w:val="22"/>
        </w:rPr>
        <w:t xml:space="preserve"> entre os anos de 2005 e 2014; todos os títulos publicados pela editora </w:t>
      </w:r>
      <w:proofErr w:type="spellStart"/>
      <w:r>
        <w:rPr>
          <w:sz w:val="22"/>
        </w:rPr>
        <w:t>Wiley</w:t>
      </w:r>
      <w:proofErr w:type="spellEnd"/>
      <w:r>
        <w:rPr>
          <w:sz w:val="22"/>
        </w:rPr>
        <w:t xml:space="preserve"> em 2016; títulos da editora </w:t>
      </w:r>
      <w:proofErr w:type="spellStart"/>
      <w:r>
        <w:rPr>
          <w:sz w:val="22"/>
        </w:rPr>
        <w:t>Ebsco</w:t>
      </w:r>
      <w:proofErr w:type="spellEnd"/>
      <w:r>
        <w:rPr>
          <w:sz w:val="22"/>
        </w:rPr>
        <w:t xml:space="preserve"> referentes à coleção </w:t>
      </w:r>
      <w:proofErr w:type="spellStart"/>
      <w:r>
        <w:rPr>
          <w:sz w:val="22"/>
        </w:rPr>
        <w:t>EbscoHost</w:t>
      </w:r>
      <w:proofErr w:type="spellEnd"/>
      <w:r>
        <w:rPr>
          <w:sz w:val="22"/>
        </w:rPr>
        <w:t xml:space="preserve">. E, em complemento, assinaturas anuais dos títulos de editoras como </w:t>
      </w:r>
      <w:proofErr w:type="spellStart"/>
      <w:r>
        <w:rPr>
          <w:sz w:val="22"/>
        </w:rPr>
        <w:t>Wiley</w:t>
      </w:r>
      <w:proofErr w:type="spellEnd"/>
      <w:r>
        <w:rPr>
          <w:sz w:val="22"/>
        </w:rPr>
        <w:t xml:space="preserve">, Minha Biblioteca, </w:t>
      </w:r>
      <w:proofErr w:type="spellStart"/>
      <w:proofErr w:type="gramStart"/>
      <w:r>
        <w:rPr>
          <w:sz w:val="22"/>
        </w:rPr>
        <w:t>GEDWeb</w:t>
      </w:r>
      <w:proofErr w:type="spellEnd"/>
      <w:proofErr w:type="gramEnd"/>
      <w:r>
        <w:rPr>
          <w:sz w:val="22"/>
        </w:rPr>
        <w:t xml:space="preserve"> (normas técnicas</w:t>
      </w:r>
      <w:r>
        <w:rPr>
          <w:color w:val="FF0000"/>
          <w:sz w:val="22"/>
        </w:rPr>
        <w:t xml:space="preserve">: </w:t>
      </w:r>
      <w:r w:rsidRPr="0026232E">
        <w:rPr>
          <w:sz w:val="22"/>
        </w:rPr>
        <w:t>brasileiras e Mercosul</w:t>
      </w:r>
      <w:r>
        <w:rPr>
          <w:sz w:val="22"/>
        </w:rPr>
        <w:t xml:space="preserve">) e </w:t>
      </w:r>
      <w:proofErr w:type="spellStart"/>
      <w:r>
        <w:rPr>
          <w:sz w:val="22"/>
        </w:rPr>
        <w:t>PressReader</w:t>
      </w:r>
      <w:proofErr w:type="spellEnd"/>
      <w:r>
        <w:rPr>
          <w:sz w:val="22"/>
        </w:rPr>
        <w:t xml:space="preserve"> (jornais e revistas); além de filmoteca com mais de 1.000 títulos de filmes.</w:t>
      </w:r>
    </w:p>
    <w:p w14:paraId="39B1DC52" w14:textId="77777777" w:rsidR="00371932" w:rsidRDefault="00371932" w:rsidP="00371932">
      <w:pPr>
        <w:ind w:left="0" w:hanging="2"/>
        <w:rPr>
          <w:sz w:val="22"/>
        </w:rPr>
      </w:pPr>
      <w:r>
        <w:rPr>
          <w:sz w:val="22"/>
        </w:rPr>
        <w:t xml:space="preserve">O </w:t>
      </w:r>
      <w:proofErr w:type="spellStart"/>
      <w:proofErr w:type="gramStart"/>
      <w:r>
        <w:rPr>
          <w:sz w:val="22"/>
        </w:rPr>
        <w:t>SisBi</w:t>
      </w:r>
      <w:proofErr w:type="spellEnd"/>
      <w:proofErr w:type="gramEnd"/>
      <w:r>
        <w:rPr>
          <w:sz w:val="22"/>
        </w:rPr>
        <w:t xml:space="preserve"> dispõe de catálogo online através do sistema </w:t>
      </w:r>
      <w:proofErr w:type="spellStart"/>
      <w:r>
        <w:rPr>
          <w:sz w:val="22"/>
        </w:rPr>
        <w:t>SophiA</w:t>
      </w:r>
      <w:proofErr w:type="spellEnd"/>
      <w:r>
        <w:rPr>
          <w:sz w:val="22"/>
        </w:rPr>
        <w:t xml:space="preserve">, que viabiliza a </w:t>
      </w:r>
      <w:r>
        <w:rPr>
          <w:color w:val="202124"/>
          <w:sz w:val="22"/>
          <w:highlight w:val="white"/>
        </w:rPr>
        <w:t xml:space="preserve">busca de informações e gestão do acervo e possibilita pesquisas com diferentes formas e parâmetros, além de gerenciar empréstimos, devoluções e operações realizadas pelos usuários – como registro de buscas anteriores e renovações. O acesso também é possível através de dispositivos móveis: celulares e </w:t>
      </w:r>
      <w:proofErr w:type="spellStart"/>
      <w:r>
        <w:rPr>
          <w:color w:val="202124"/>
          <w:sz w:val="22"/>
          <w:highlight w:val="white"/>
        </w:rPr>
        <w:t>tablets</w:t>
      </w:r>
      <w:proofErr w:type="spellEnd"/>
      <w:r>
        <w:rPr>
          <w:color w:val="202124"/>
          <w:sz w:val="22"/>
          <w:highlight w:val="white"/>
        </w:rPr>
        <w:t>.</w:t>
      </w:r>
    </w:p>
    <w:p w14:paraId="775E05E2" w14:textId="77777777" w:rsidR="00371932" w:rsidRDefault="00371932" w:rsidP="00371932">
      <w:pPr>
        <w:ind w:left="0" w:hanging="2"/>
        <w:rPr>
          <w:sz w:val="22"/>
        </w:rPr>
      </w:pPr>
      <w:r>
        <w:rPr>
          <w:sz w:val="22"/>
        </w:rPr>
        <w:lastRenderedPageBreak/>
        <w:t xml:space="preserve">Para acesso às informações sobre seus serviços, o </w:t>
      </w:r>
      <w:proofErr w:type="spellStart"/>
      <w:proofErr w:type="gramStart"/>
      <w:r>
        <w:rPr>
          <w:sz w:val="22"/>
        </w:rPr>
        <w:t>SisBi</w:t>
      </w:r>
      <w:proofErr w:type="spellEnd"/>
      <w:proofErr w:type="gramEnd"/>
      <w:r>
        <w:rPr>
          <w:sz w:val="22"/>
        </w:rPr>
        <w:t xml:space="preserve"> dispõe de um portal na internet:   </w:t>
      </w:r>
      <w:hyperlink r:id="rId57">
        <w:r>
          <w:rPr>
            <w:color w:val="0000FF"/>
            <w:sz w:val="22"/>
            <w:u w:val="single"/>
          </w:rPr>
          <w:t>https://portal.biblioteca.ufabc.edu.br/</w:t>
        </w:r>
      </w:hyperlink>
      <w:r>
        <w:rPr>
          <w:sz w:val="22"/>
        </w:rPr>
        <w:t xml:space="preserve"> onde estão reunidos recursos, tais como:  Comutação Bibliográfica (COMUT), Empréstimo entre Bibliotecas (EEB), Guia de Normalização, Geração de Fichas Catalográficas, acesso ao Portal de Periódicos da UFABC e demais recursos informacionais e eletrônicos. Destaca-se também o acesso a importantes fontes de informações científico-tecnológicas: </w:t>
      </w:r>
      <w:r>
        <w:rPr>
          <w:sz w:val="22"/>
          <w:highlight w:val="white"/>
        </w:rPr>
        <w:t>Biblioteca Digital Brasileira de Teses e Dissertações (BDTD)</w:t>
      </w:r>
      <w:r>
        <w:rPr>
          <w:sz w:val="22"/>
        </w:rPr>
        <w:t>, Plataforma Sucupira, Portal Brasileiro de Publicações de Dados Científicos em Acesso Aberto (</w:t>
      </w:r>
      <w:proofErr w:type="spellStart"/>
      <w:proofErr w:type="gramStart"/>
      <w:r>
        <w:rPr>
          <w:sz w:val="22"/>
        </w:rPr>
        <w:t>OasisBr</w:t>
      </w:r>
      <w:proofErr w:type="spellEnd"/>
      <w:proofErr w:type="gramEnd"/>
      <w:r>
        <w:rPr>
          <w:sz w:val="22"/>
        </w:rPr>
        <w:t xml:space="preserve">), entre outros. </w:t>
      </w:r>
    </w:p>
    <w:p w14:paraId="6D14B5F8" w14:textId="77777777" w:rsidR="00371932" w:rsidRDefault="00371932" w:rsidP="00371932">
      <w:pPr>
        <w:ind w:left="0" w:hanging="2"/>
        <w:rPr>
          <w:sz w:val="22"/>
        </w:rPr>
      </w:pPr>
      <w:r>
        <w:rPr>
          <w:sz w:val="22"/>
        </w:rPr>
        <w:t xml:space="preserve">Vale ressaltar que o </w:t>
      </w:r>
      <w:proofErr w:type="spellStart"/>
      <w:proofErr w:type="gramStart"/>
      <w:r>
        <w:rPr>
          <w:sz w:val="22"/>
        </w:rPr>
        <w:t>SisBi</w:t>
      </w:r>
      <w:proofErr w:type="spellEnd"/>
      <w:proofErr w:type="gramEnd"/>
      <w:r>
        <w:rPr>
          <w:sz w:val="22"/>
        </w:rPr>
        <w:t xml:space="preserve"> participa do fluxo de revisão ou criação de novas disciplinas ou de Projeto Pedagógico de Curso</w:t>
      </w:r>
      <w:r>
        <w:rPr>
          <w:rFonts w:ascii="Arial" w:eastAsia="Arial" w:hAnsi="Arial" w:cs="Arial"/>
          <w:sz w:val="24"/>
          <w:szCs w:val="24"/>
        </w:rPr>
        <w:t xml:space="preserve">, </w:t>
      </w:r>
      <w:r>
        <w:rPr>
          <w:sz w:val="22"/>
        </w:rPr>
        <w:t xml:space="preserve">contribuindo com a análise das bibliografias propostas pelos docentes, no intuito de verificar a disponibilidade das bibliografias básicas e complementares de seu acervo. </w:t>
      </w:r>
    </w:p>
    <w:p w14:paraId="4E95E97F" w14:textId="77777777" w:rsidR="00371932" w:rsidRDefault="00371932" w:rsidP="00371932">
      <w:pPr>
        <w:ind w:left="0" w:hanging="2"/>
        <w:rPr>
          <w:sz w:val="22"/>
        </w:rPr>
      </w:pPr>
      <w:r>
        <w:rPr>
          <w:sz w:val="22"/>
        </w:rPr>
        <w:t xml:space="preserve">Com uma estrutura física de aproximadamente 4.500 m², as bibliotecas </w:t>
      </w:r>
      <w:r>
        <w:rPr>
          <w:color w:val="202124"/>
          <w:sz w:val="22"/>
          <w:highlight w:val="white"/>
        </w:rPr>
        <w:t>têm elevadores, bebedouros e banheiros acessíveis. Dispõem de terminais de autoatendimento, com ajuste de altura em cada uma de suas unidades - que permite aos usuários cadeirantes, de alta ou baixa estatura, realizarem suas operações de empréstimo, renovação e devolução de livros com autonomia e conforto. Possuem, ainda, mesas de estudo individuais e coletivas, distribuídas em 520 assentos, e terminais de consulta em diferentes pontos do acervo.</w:t>
      </w:r>
      <w:r>
        <w:rPr>
          <w:sz w:val="22"/>
        </w:rPr>
        <w:t xml:space="preserve"> </w:t>
      </w:r>
    </w:p>
    <w:p w14:paraId="682B9775" w14:textId="77777777" w:rsidR="00371932" w:rsidRDefault="00371932" w:rsidP="00371932">
      <w:pPr>
        <w:ind w:left="0" w:hanging="2"/>
        <w:rPr>
          <w:sz w:val="22"/>
        </w:rPr>
      </w:pPr>
      <w:r>
        <w:rPr>
          <w:sz w:val="22"/>
        </w:rPr>
        <w:t>Por fim, as unidades atendem de segunda a sexta, das 8h00 às 22h00, e estão abertas à comunidade externa para consulta local e utilização da infraestrutura.</w:t>
      </w:r>
    </w:p>
    <w:p w14:paraId="1B9A0598" w14:textId="77777777" w:rsidR="00796600" w:rsidRDefault="00796600">
      <w:pPr>
        <w:ind w:left="0" w:hanging="2"/>
        <w:rPr>
          <w:sz w:val="22"/>
        </w:rPr>
      </w:pPr>
    </w:p>
    <w:p w14:paraId="1060FF9D" w14:textId="77777777" w:rsidR="00796600" w:rsidRDefault="00EC31FF">
      <w:pPr>
        <w:ind w:left="0" w:hanging="2"/>
        <w:rPr>
          <w:sz w:val="22"/>
        </w:rPr>
      </w:pPr>
      <w:bookmarkStart w:id="25" w:name="_GoBack"/>
      <w:bookmarkEnd w:id="25"/>
      <w:r>
        <w:rPr>
          <w:b/>
          <w:sz w:val="22"/>
        </w:rPr>
        <w:t>Tecnologias Digitais</w:t>
      </w:r>
    </w:p>
    <w:p w14:paraId="743AF14A" w14:textId="6472C619" w:rsidR="00796600" w:rsidRDefault="00EC31FF">
      <w:pPr>
        <w:ind w:left="0" w:hanging="2"/>
        <w:rPr>
          <w:sz w:val="22"/>
        </w:rPr>
      </w:pPr>
      <w:r>
        <w:rPr>
          <w:sz w:val="22"/>
        </w:rPr>
        <w:t>As Tecnologias de Informação e Comunicação (TIC) têm sido cada vez mais utilizadas no processo de ensino e aprendizagem. Sua importância não está restrita apenas à oferta de disc</w:t>
      </w:r>
      <w:r w:rsidR="00922D57">
        <w:rPr>
          <w:sz w:val="22"/>
        </w:rPr>
        <w:t>iplinas e cursos parcialmente</w:t>
      </w:r>
      <w:r>
        <w:rPr>
          <w:sz w:val="22"/>
        </w:rPr>
        <w:t xml:space="preserve"> ou totalmente </w:t>
      </w:r>
      <w:proofErr w:type="gramStart"/>
      <w:r>
        <w:rPr>
          <w:sz w:val="22"/>
        </w:rPr>
        <w:t>a</w:t>
      </w:r>
      <w:proofErr w:type="gramEnd"/>
      <w:r>
        <w:rPr>
          <w:sz w:val="22"/>
        </w:rPr>
        <w:t xml:space="preserve"> distância, ocupando um espaço importante também como mediadoras em disciplinas e cursos presenciais.</w:t>
      </w:r>
    </w:p>
    <w:p w14:paraId="14479A1F" w14:textId="77777777" w:rsidR="00796600" w:rsidRDefault="00EC31FF">
      <w:pPr>
        <w:ind w:left="0" w:hanging="2"/>
        <w:rPr>
          <w:sz w:val="22"/>
        </w:rPr>
      </w:pPr>
      <w:r>
        <w:rPr>
          <w:sz w:val="22"/>
        </w:rPr>
        <w:t>As salas de aula da UFABC são equipadas com projetor multimídia e um computador, e as disciplinas práticas, que demandam o uso de computadores e internet, são ministradas em laboratórios equipados com 30-48 computadores com acesso à Internet, projetor multimídia e softwares relacionados às atividades desenvolvidas. Estão disponíveis também 10 lousas digitais, distribuídas em salas específicas de cada centro. Para o uso dessas ferramentas e infraestrutura, os docentes contam com o suporte técnico do Núcleo de Tecnologia da Informação (NTI) e da Coordenação de Laboratórios Didáticos (CLD).</w:t>
      </w:r>
    </w:p>
    <w:p w14:paraId="19F06304" w14:textId="77777777" w:rsidR="00796600" w:rsidRDefault="00796600">
      <w:pPr>
        <w:ind w:left="0" w:hanging="2"/>
        <w:rPr>
          <w:sz w:val="22"/>
        </w:rPr>
      </w:pPr>
    </w:p>
    <w:p w14:paraId="36135C6E" w14:textId="77777777" w:rsidR="00796600" w:rsidRDefault="00EC31FF">
      <w:pPr>
        <w:ind w:left="0" w:hanging="2"/>
        <w:rPr>
          <w:sz w:val="22"/>
        </w:rPr>
      </w:pPr>
      <w:r>
        <w:rPr>
          <w:b/>
          <w:sz w:val="22"/>
        </w:rPr>
        <w:t>Ambiente Virtual de Aprendizagem (AVA)</w:t>
      </w:r>
    </w:p>
    <w:p w14:paraId="1FCDC8D8" w14:textId="77777777" w:rsidR="00796600" w:rsidRDefault="00EC31FF">
      <w:pPr>
        <w:ind w:left="0" w:hanging="2"/>
        <w:rPr>
          <w:sz w:val="22"/>
        </w:rPr>
      </w:pPr>
      <w:r>
        <w:rPr>
          <w:sz w:val="22"/>
        </w:rPr>
        <w:t xml:space="preserve">Com o intuito de estimular a integração das TIC, a UFABC incentiva o uso de um Ambiente Virtual de Aprendizagem (Moodle) como ferramenta de apoio ao ensino presencial e </w:t>
      </w:r>
      <w:proofErr w:type="spellStart"/>
      <w:r>
        <w:rPr>
          <w:sz w:val="22"/>
        </w:rPr>
        <w:t>EaD</w:t>
      </w:r>
      <w:proofErr w:type="spellEnd"/>
      <w:r>
        <w:rPr>
          <w:sz w:val="22"/>
        </w:rPr>
        <w:t xml:space="preserve"> nas diversas disciplinas. O AVA pode possibilitar a interação entre alunos e professores por meio </w:t>
      </w:r>
      <w:r>
        <w:rPr>
          <w:sz w:val="22"/>
        </w:rPr>
        <w:lastRenderedPageBreak/>
        <w:t>de ferramentas de comunicação síncrona (e.g. bate papo/ chat) e assíncrona (e.g. fórum de discussões, correio eletrônico), além de funcionar como repositório de conteúdo didáticos, e permitir propostas de atividades individuais e colaborativas.</w:t>
      </w:r>
    </w:p>
    <w:p w14:paraId="349EDAFD" w14:textId="77777777" w:rsidR="00796600" w:rsidRDefault="00796600">
      <w:pPr>
        <w:ind w:left="0" w:hanging="2"/>
        <w:rPr>
          <w:sz w:val="22"/>
        </w:rPr>
      </w:pPr>
    </w:p>
    <w:p w14:paraId="4D43F18D" w14:textId="77777777" w:rsidR="00796600" w:rsidRDefault="00EC31FF">
      <w:pPr>
        <w:ind w:left="0" w:hanging="2"/>
        <w:rPr>
          <w:sz w:val="22"/>
        </w:rPr>
      </w:pPr>
      <w:r>
        <w:rPr>
          <w:b/>
          <w:sz w:val="22"/>
        </w:rPr>
        <w:t>Núcleo Educacional de Tecnologias e Línguas (NETEL)</w:t>
      </w:r>
    </w:p>
    <w:p w14:paraId="42969FAA" w14:textId="35E8A31B" w:rsidR="00796600" w:rsidRDefault="00EC31FF" w:rsidP="00922D57">
      <w:pPr>
        <w:ind w:left="0" w:hanging="2"/>
        <w:rPr>
          <w:sz w:val="22"/>
        </w:rPr>
      </w:pPr>
      <w:r>
        <w:rPr>
          <w:sz w:val="22"/>
        </w:rPr>
        <w:t xml:space="preserve">No âmbito da utilização das TIC nas diferentes modalidades de ensino e aprendizagem (presencial e </w:t>
      </w:r>
      <w:proofErr w:type="spellStart"/>
      <w:proofErr w:type="gramStart"/>
      <w:r>
        <w:rPr>
          <w:sz w:val="22"/>
        </w:rPr>
        <w:t>EaD</w:t>
      </w:r>
      <w:proofErr w:type="spellEnd"/>
      <w:proofErr w:type="gramEnd"/>
      <w:r>
        <w:rPr>
          <w:sz w:val="22"/>
        </w:rPr>
        <w:t xml:space="preserve">), o Núcleo Educacional de Tecnologias e Línguas (NETEL; </w:t>
      </w:r>
      <w:r>
        <w:rPr>
          <w:color w:val="1155CC"/>
          <w:sz w:val="22"/>
          <w:u w:val="single"/>
        </w:rPr>
        <w:t>http://netel.ufa</w:t>
      </w:r>
      <w:r w:rsidR="000A046E">
        <w:rPr>
          <w:color w:val="1155CC"/>
          <w:sz w:val="22"/>
          <w:u w:val="single"/>
        </w:rPr>
        <w:t>bc.edu.br</w:t>
      </w:r>
      <w:r>
        <w:rPr>
          <w:sz w:val="22"/>
        </w:rPr>
        <w:t xml:space="preserve">) é a unidade administrativa da UFABC responsável pelo apoio pedagógico. O NETEL está organizado em quatro divisões (Tecnologias da Informação e Audiovisual, Administrativa, Comunicação e Idiomas), e oferece cursos de extensão e oficinas para formação continuada de docentes interessados na integração de novas metodologias e tecnologias digitais nas suas práticas de ensino. Os cursos e oficinas são oferecidos periodicamente, nas modalidades presencial e </w:t>
      </w:r>
      <w:proofErr w:type="spellStart"/>
      <w:r>
        <w:rPr>
          <w:sz w:val="22"/>
        </w:rPr>
        <w:t>EaD</w:t>
      </w:r>
      <w:proofErr w:type="spellEnd"/>
      <w:r>
        <w:rPr>
          <w:sz w:val="22"/>
        </w:rPr>
        <w:t xml:space="preserve">, e possibilitam a formação e a atualização em diferentes domínios, por exemplo: docência com tecnologias, desenvolvimento de objetos de aprendizagem, jogos digitais educacionais, </w:t>
      </w:r>
      <w:proofErr w:type="spellStart"/>
      <w:r>
        <w:rPr>
          <w:sz w:val="22"/>
        </w:rPr>
        <w:t>videoaulas</w:t>
      </w:r>
      <w:proofErr w:type="spellEnd"/>
      <w:r>
        <w:rPr>
          <w:sz w:val="22"/>
        </w:rPr>
        <w:t xml:space="preserve">, </w:t>
      </w:r>
      <w:proofErr w:type="spellStart"/>
      <w:r>
        <w:rPr>
          <w:sz w:val="22"/>
        </w:rPr>
        <w:t>webconferência</w:t>
      </w:r>
      <w:proofErr w:type="spellEnd"/>
      <w:r>
        <w:rPr>
          <w:sz w:val="22"/>
        </w:rPr>
        <w:t>, lousa digital, metodologias ativas de ensino, ferramentas digitais de apoio à aprendizagem. Para apoiar a oferta de discipli</w:t>
      </w:r>
      <w:r w:rsidR="00E25D2D">
        <w:rPr>
          <w:sz w:val="22"/>
        </w:rPr>
        <w:t xml:space="preserve">nas na modalidade </w:t>
      </w:r>
      <w:proofErr w:type="spellStart"/>
      <w:proofErr w:type="gramStart"/>
      <w:r w:rsidR="00E25D2D">
        <w:rPr>
          <w:sz w:val="22"/>
        </w:rPr>
        <w:t>EaD</w:t>
      </w:r>
      <w:proofErr w:type="spellEnd"/>
      <w:proofErr w:type="gramEnd"/>
      <w:r w:rsidR="00E25D2D" w:rsidRPr="00E25D2D">
        <w:rPr>
          <w:sz w:val="22"/>
        </w:rPr>
        <w:t xml:space="preserve">, </w:t>
      </w:r>
      <w:r w:rsidR="00E25D2D" w:rsidRPr="00E25D2D">
        <w:rPr>
          <w:sz w:val="22"/>
          <w:shd w:val="clear" w:color="auto" w:fill="FFFFFF"/>
        </w:rPr>
        <w:t>a principal iniciativa do NETEL é o Programa de Apoio ao Aprendizado Mediado por Tecnologias Digitais, que se configura em uma oportunidade de reflexão e compartilhamento de ideias sobre estratégias, ferramentas e métodos que apoiam a criação de espaços virtuais de aprendizagem. Dentro do programa são ofertados, por exemplo, os cursos: (a) </w:t>
      </w:r>
      <w:r w:rsidR="00E25D2D" w:rsidRPr="00E25D2D">
        <w:rPr>
          <w:i/>
          <w:iCs/>
          <w:sz w:val="22"/>
          <w:shd w:val="clear" w:color="auto" w:fill="FFFFFF"/>
        </w:rPr>
        <w:t>Docência com Tecnologias, </w:t>
      </w:r>
      <w:r w:rsidR="00E25D2D" w:rsidRPr="00E25D2D">
        <w:rPr>
          <w:sz w:val="22"/>
          <w:shd w:val="clear" w:color="auto" w:fill="FFFFFF"/>
        </w:rPr>
        <w:t>cujo intuito é capacitar docentes com interesse na elaboração de cursos virtuais e a aplicação de metodologias e tecnologias educacionais em cursos virtuais, presenciais ou híbridos; (b) Formação de Tutores para EAD (FTEAD), que tem como objetivo capacitar discentes de graduação e pós-graduação e pessoas interessadas em atuar como tutores/monitores.</w:t>
      </w:r>
      <w:r>
        <w:rPr>
          <w:sz w:val="22"/>
        </w:rPr>
        <w:t xml:space="preserve"> Para apoiar o docente na criação e oferta de disciplinas na modalidade </w:t>
      </w:r>
      <w:proofErr w:type="spellStart"/>
      <w:proofErr w:type="gramStart"/>
      <w:r>
        <w:rPr>
          <w:sz w:val="22"/>
        </w:rPr>
        <w:t>EaD</w:t>
      </w:r>
      <w:proofErr w:type="spellEnd"/>
      <w:proofErr w:type="gramEnd"/>
      <w:r>
        <w:rPr>
          <w:sz w:val="22"/>
        </w:rPr>
        <w:t>, o NETEL conta com uma equipe de profissionais da área de Design Instrucional e especialistas no desenvolvimento de recursos educacionais abertos (REA), como objetos de aprendizagem e jogos educacionais. O NETEL possui também a divisão de Tecnologias da Informação e Audiovisual com infraestrutura completa de estúdio e equipamentos para gravação de videoaulas e podcasts. O estúdio proporciona apoio à comunidade acadêmica em diversos projetos de extensão e outras iniciativas que demandam o uso de recursos audiovisuais, como filmagem de aulas e palestras. Em 2019, o NETEL incorporou a Divisão de Idiomas, responsável por desenvolver a política linguística da UFABC. Esta divisão oferta cursos de línguas gratuitos e presenciais, como de inglês, português, espanhol e francês.</w:t>
      </w:r>
    </w:p>
    <w:p w14:paraId="277816C0" w14:textId="77777777" w:rsidR="00796600" w:rsidRDefault="00EC31FF">
      <w:pPr>
        <w:ind w:left="0" w:hanging="2"/>
        <w:rPr>
          <w:sz w:val="22"/>
        </w:rPr>
      </w:pPr>
      <w:r>
        <w:rPr>
          <w:sz w:val="22"/>
        </w:rPr>
        <w:tab/>
        <w:t xml:space="preserve">Com o objetivo de compreender as potencialidades de uso das TIC e sua influência nos processos de ensino e aprendizagem, muitos pesquisadores da UFABC têm desenvolvido pesquisas interdisciplinares nas áreas de Educação, Ensino, Ciência da Computação, Comunicação etc. Neste contexto, os docentes envolvidos no NETEL, em parceria com outros(as) docentes da UFABC, desenvolvem pesquisas com a finalidade de renovação e atualização constante das TIC para aplicação em práticas de ensino. Em 2023, o NETEL e a Reitoria da UFABC estabeleceram um protocolo de intenções com as outras sete instituições </w:t>
      </w:r>
      <w:r>
        <w:rPr>
          <w:sz w:val="22"/>
        </w:rPr>
        <w:lastRenderedPageBreak/>
        <w:t>públicas de ensino superior do Estado de São Paulo (UNIVESP, UNIFESP, USP, UNICAMP, UFSCar, IFSP e FATEC) referente à Rede de Apoio Ao Ensino Superior que é um espaço que reunir docentes, gestores(as) e demais profissionais das instituições conveniadas que tenham envolvimento e/ou responsabilidade com os processos de formação (inicial e continuada) de docentes do Ensino Superior.  A rede pretende compartilhar experiências formativas em busca do desenvolvimento conjunto de novas diretrizes e investigações acerca da Pedagogia Universitária, com vistas a fomentar práticas docentes socialmente referenciadas, capazes de articular ensino, pesquisa, extensão e gestão acadêmico-pedagógica em consonância com a legislação vigente e as demandas do Ensino Superior no século XXI.</w:t>
      </w:r>
    </w:p>
    <w:p w14:paraId="450D7CFF" w14:textId="77777777" w:rsidR="00796600" w:rsidRDefault="00796600">
      <w:pPr>
        <w:ind w:left="0" w:hanging="2"/>
        <w:rPr>
          <w:sz w:val="22"/>
        </w:rPr>
      </w:pPr>
    </w:p>
    <w:p w14:paraId="318113C9" w14:textId="77777777" w:rsidR="00796600" w:rsidRDefault="00796600">
      <w:pPr>
        <w:ind w:left="0" w:hanging="2"/>
        <w:rPr>
          <w:sz w:val="22"/>
        </w:rPr>
      </w:pPr>
    </w:p>
    <w:p w14:paraId="3FE0D4FF" w14:textId="77777777" w:rsidR="00796600" w:rsidRDefault="00EC31FF">
      <w:pPr>
        <w:ind w:left="0" w:hanging="2"/>
        <w:rPr>
          <w:sz w:val="22"/>
        </w:rPr>
      </w:pPr>
      <w:r>
        <w:rPr>
          <w:b/>
          <w:sz w:val="22"/>
        </w:rPr>
        <w:t>Oferta de disciplinas EAD</w:t>
      </w:r>
    </w:p>
    <w:p w14:paraId="2F57FF59" w14:textId="77777777" w:rsidR="00796600" w:rsidRDefault="00EC31FF">
      <w:pPr>
        <w:ind w:left="0" w:hanging="2"/>
        <w:rPr>
          <w:sz w:val="22"/>
        </w:rPr>
      </w:pPr>
      <w:r>
        <w:rPr>
          <w:sz w:val="22"/>
        </w:rPr>
        <w:t>Em consonância com a Portaria MEC</w:t>
      </w:r>
      <w:r>
        <w:rPr>
          <w:sz w:val="22"/>
          <w:highlight w:val="white"/>
        </w:rPr>
        <w:t xml:space="preserve"> Nº 2.117, DE 6 DE DEZEMBRO DE 2019</w:t>
      </w:r>
      <w:r>
        <w:rPr>
          <w:sz w:val="22"/>
          <w:highlight w:val="white"/>
          <w:vertAlign w:val="superscript"/>
        </w:rPr>
        <w:footnoteReference w:id="9"/>
      </w:r>
      <w:r>
        <w:rPr>
          <w:sz w:val="22"/>
        </w:rPr>
        <w:t xml:space="preserve"> , que orienta sobre a oferta, por Instituições de Educação Superior (IES), de disciplinas na modalidade a distância em cursos de graduação presencial, </w:t>
      </w:r>
      <w:r>
        <w:rPr>
          <w:color w:val="333333"/>
          <w:sz w:val="22"/>
          <w:highlight w:val="white"/>
        </w:rPr>
        <w:t>e</w:t>
      </w:r>
      <w:r>
        <w:rPr>
          <w:b/>
          <w:color w:val="333333"/>
          <w:sz w:val="22"/>
          <w:highlight w:val="white"/>
        </w:rPr>
        <w:t> </w:t>
      </w:r>
      <w:r>
        <w:rPr>
          <w:sz w:val="22"/>
          <w:highlight w:val="white"/>
        </w:rPr>
        <w:t xml:space="preserve">a depender de futura regulamentação interna, poderão ser ofertadas disciplinas </w:t>
      </w:r>
      <w:proofErr w:type="spellStart"/>
      <w:r>
        <w:rPr>
          <w:sz w:val="22"/>
          <w:highlight w:val="white"/>
        </w:rPr>
        <w:t>EaD</w:t>
      </w:r>
      <w:proofErr w:type="spellEnd"/>
      <w:r>
        <w:rPr>
          <w:sz w:val="22"/>
          <w:highlight w:val="white"/>
        </w:rPr>
        <w:t xml:space="preserve"> pelos cursos de graduação da UFABC. Neste sentido, os cursos poderão decidir como farão o uso desta possibilidade de oferta. A depender da modalidade de oferta, os Planos de Ensino deverão ser devidamente adequados.</w:t>
      </w:r>
      <w:r>
        <w:rPr>
          <w:color w:val="333333"/>
          <w:sz w:val="22"/>
          <w:highlight w:val="white"/>
        </w:rPr>
        <w:t xml:space="preserve"> </w:t>
      </w:r>
      <w:r>
        <w:rPr>
          <w:sz w:val="22"/>
          <w:highlight w:val="white"/>
        </w:rPr>
        <w:t xml:space="preserve">O número de créditos atribuídos a um componente curricular será o mesmo em ambos os formatos, presencial ou </w:t>
      </w:r>
      <w:proofErr w:type="spellStart"/>
      <w:r>
        <w:rPr>
          <w:sz w:val="22"/>
          <w:highlight w:val="white"/>
        </w:rPr>
        <w:t>EaD</w:t>
      </w:r>
      <w:proofErr w:type="spellEnd"/>
      <w:r>
        <w:rPr>
          <w:sz w:val="22"/>
          <w:highlight w:val="white"/>
        </w:rPr>
        <w:t xml:space="preserve">.  Portanto, em ambos os casos, as TICs, o papel dos tutores e dos docentes, a metodologia de ensino, e o material didático a serem utilizados deverão ser detalhados em proposta de Plano de Aula a ser avaliado pela coordenação do curso antes de sua efetiva implantação. A oferta de disciplinas </w:t>
      </w:r>
      <w:proofErr w:type="spellStart"/>
      <w:r>
        <w:rPr>
          <w:sz w:val="22"/>
          <w:highlight w:val="white"/>
        </w:rPr>
        <w:t>EaD</w:t>
      </w:r>
      <w:proofErr w:type="spellEnd"/>
      <w:r>
        <w:rPr>
          <w:sz w:val="22"/>
          <w:highlight w:val="white"/>
        </w:rPr>
        <w:t xml:space="preserve"> poderá motivar o uso das TICs nas disciplinas de graduação favorecendo a renovação e modernização do ensino e criando oportunidade para o desenvolvimento das habilidades digitais tanto dos docentes quanto dos alunos da UFABC.</w:t>
      </w:r>
    </w:p>
    <w:p w14:paraId="5DEBC276" w14:textId="77777777" w:rsidR="00796600" w:rsidRDefault="00796600">
      <w:pPr>
        <w:ind w:left="0" w:hanging="2"/>
        <w:rPr>
          <w:sz w:val="22"/>
        </w:rPr>
      </w:pPr>
    </w:p>
    <w:p w14:paraId="38900D7F" w14:textId="77777777" w:rsidR="00796600" w:rsidRDefault="00EC31FF">
      <w:pPr>
        <w:ind w:left="0" w:hanging="2"/>
        <w:rPr>
          <w:sz w:val="22"/>
        </w:rPr>
      </w:pPr>
      <w:r>
        <w:rPr>
          <w:b/>
          <w:sz w:val="22"/>
        </w:rPr>
        <w:t>Acessibilidade</w:t>
      </w:r>
    </w:p>
    <w:p w14:paraId="20D9713B" w14:textId="18EEF95E" w:rsidR="00796600" w:rsidRPr="00E25D2D" w:rsidRDefault="00EC31FF" w:rsidP="00E25D2D">
      <w:pPr>
        <w:spacing w:after="0"/>
        <w:ind w:left="0" w:hanging="2"/>
        <w:rPr>
          <w:sz w:val="22"/>
          <w:highlight w:val="white"/>
        </w:rPr>
      </w:pPr>
      <w:r>
        <w:rPr>
          <w:sz w:val="22"/>
          <w:highlight w:val="white"/>
        </w:rPr>
        <w:t xml:space="preserve">A UFABC possui um Núcleo de Acessibilidade, lotado na </w:t>
      </w:r>
      <w:proofErr w:type="spellStart"/>
      <w:r>
        <w:rPr>
          <w:sz w:val="22"/>
          <w:highlight w:val="white"/>
        </w:rPr>
        <w:t>Pró-Reitoria</w:t>
      </w:r>
      <w:proofErr w:type="spellEnd"/>
      <w:r>
        <w:rPr>
          <w:sz w:val="22"/>
          <w:highlight w:val="white"/>
        </w:rPr>
        <w:t xml:space="preserve"> de Assuntos Comunitários e Políticas Afirmativas (</w:t>
      </w:r>
      <w:proofErr w:type="spellStart"/>
      <w:r>
        <w:rPr>
          <w:sz w:val="22"/>
          <w:highlight w:val="white"/>
        </w:rPr>
        <w:t>ProAP</w:t>
      </w:r>
      <w:proofErr w:type="spellEnd"/>
      <w:r>
        <w:rPr>
          <w:sz w:val="22"/>
          <w:highlight w:val="white"/>
        </w:rPr>
        <w:t xml:space="preserve">), responsável por executar as políticas de assistência estudantil direcionadas aos estudantes com deficiência da nossa comunidade. Essas ações e projetos visam eliminar as barreiras arquitetônicas, atitudinais e de comunicação promovendo a inclusão das pessoas com deficiência. É papel da </w:t>
      </w:r>
      <w:proofErr w:type="spellStart"/>
      <w:r>
        <w:rPr>
          <w:sz w:val="22"/>
          <w:highlight w:val="white"/>
        </w:rPr>
        <w:t>ProAP</w:t>
      </w:r>
      <w:proofErr w:type="spellEnd"/>
      <w:r>
        <w:rPr>
          <w:sz w:val="22"/>
          <w:highlight w:val="white"/>
        </w:rPr>
        <w:t xml:space="preserve"> dar suporte a estudantes com deficiência ou necessidades educacionais específicas, além de orientar a comunidade acadêmica nas questões que envolvem o atendimento educacional destes estudantes. Além disso, a fim de possibilitar à pessoa com deficiência viver de forma autônoma e participar de todos os aspectos da vida acadêmica, a </w:t>
      </w:r>
      <w:proofErr w:type="spellStart"/>
      <w:r>
        <w:rPr>
          <w:sz w:val="22"/>
          <w:highlight w:val="white"/>
        </w:rPr>
        <w:t>ProAP</w:t>
      </w:r>
      <w:proofErr w:type="spellEnd"/>
      <w:r>
        <w:rPr>
          <w:sz w:val="22"/>
          <w:highlight w:val="white"/>
        </w:rPr>
        <w:t xml:space="preserve"> preza pela disseminação do conceito de desenho universal, conforme disposto na legislação vigente. Orientar o corpo docente, acolher </w:t>
      </w:r>
      <w:r>
        <w:rPr>
          <w:sz w:val="22"/>
          <w:highlight w:val="white"/>
        </w:rPr>
        <w:lastRenderedPageBreak/>
        <w:t>aos estudantes respeitando suas especificidades, difundir e oferecer Tecnologias Assistivas, dar suporte de monitoria acadêmica as disciplinas da graduação, disponibilizar tradução e interpretação de LIBRAS, além da oferta de alguns programas de subsídios financeiros propostos pelo Plano Nacional de Assistência Estudantil - PNAES, também fazem parte dos programas em acessibilidade da UFABC. </w:t>
      </w:r>
      <w:bookmarkStart w:id="26" w:name="_heading=h.2bn6wsx" w:colFirst="0" w:colLast="0"/>
      <w:bookmarkEnd w:id="26"/>
    </w:p>
    <w:p w14:paraId="0237051A"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16 DOCENTES</w:t>
      </w:r>
    </w:p>
    <w:p w14:paraId="13CB722B" w14:textId="77777777" w:rsidR="00796600" w:rsidRDefault="00796600">
      <w:pPr>
        <w:tabs>
          <w:tab w:val="left" w:pos="357"/>
        </w:tabs>
        <w:spacing w:after="0"/>
        <w:ind w:left="0" w:hanging="2"/>
        <w:rPr>
          <w:sz w:val="22"/>
        </w:rPr>
      </w:pPr>
    </w:p>
    <w:p w14:paraId="7EE7862E" w14:textId="77777777" w:rsidR="00796600" w:rsidRDefault="00796600">
      <w:pPr>
        <w:tabs>
          <w:tab w:val="left" w:pos="357"/>
        </w:tabs>
        <w:spacing w:after="0"/>
        <w:ind w:left="0" w:hanging="2"/>
        <w:rPr>
          <w:sz w:val="22"/>
        </w:rPr>
      </w:pPr>
    </w:p>
    <w:p w14:paraId="13138A26" w14:textId="77777777" w:rsidR="00796600" w:rsidRDefault="00EC31FF">
      <w:pPr>
        <w:tabs>
          <w:tab w:val="left" w:pos="357"/>
        </w:tabs>
        <w:spacing w:after="0"/>
        <w:ind w:left="0" w:hanging="2"/>
        <w:rPr>
          <w:color w:val="FF0000"/>
          <w:sz w:val="22"/>
        </w:rPr>
      </w:pPr>
      <w:r>
        <w:rPr>
          <w:sz w:val="22"/>
        </w:rPr>
        <w:tab/>
      </w:r>
      <w:r>
        <w:rPr>
          <w:color w:val="FF0000"/>
          <w:sz w:val="22"/>
        </w:rPr>
        <w:t>Neste item deve-se apresentar ao leitor a listagem de docentes credenciados no curso, conforme o modelo abaixo:</w:t>
      </w:r>
    </w:p>
    <w:p w14:paraId="6FA79BF5" w14:textId="77777777" w:rsidR="00796600" w:rsidRDefault="00796600">
      <w:pPr>
        <w:tabs>
          <w:tab w:val="left" w:pos="357"/>
        </w:tabs>
        <w:spacing w:after="0"/>
        <w:ind w:left="0" w:hanging="2"/>
        <w:rPr>
          <w:color w:val="FF0000"/>
          <w:sz w:val="22"/>
        </w:rPr>
      </w:pPr>
    </w:p>
    <w:tbl>
      <w:tblPr>
        <w:tblStyle w:val="af"/>
        <w:tblW w:w="9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3080"/>
        <w:gridCol w:w="3600"/>
        <w:gridCol w:w="1200"/>
        <w:gridCol w:w="1341"/>
      </w:tblGrid>
      <w:tr w:rsidR="00796600" w14:paraId="192297A6" w14:textId="77777777">
        <w:trPr>
          <w:trHeight w:val="526"/>
        </w:trPr>
        <w:tc>
          <w:tcPr>
            <w:tcW w:w="519" w:type="dxa"/>
          </w:tcPr>
          <w:p w14:paraId="0C170323" w14:textId="77777777" w:rsidR="00796600" w:rsidRDefault="00EC31FF">
            <w:pPr>
              <w:tabs>
                <w:tab w:val="left" w:pos="357"/>
              </w:tabs>
              <w:spacing w:after="0"/>
              <w:ind w:left="0" w:hanging="2"/>
              <w:rPr>
                <w:color w:val="FF0000"/>
                <w:sz w:val="22"/>
              </w:rPr>
            </w:pPr>
            <w:r>
              <w:rPr>
                <w:b/>
                <w:color w:val="FF0000"/>
                <w:sz w:val="22"/>
              </w:rPr>
              <w:t>N°</w:t>
            </w:r>
          </w:p>
        </w:tc>
        <w:tc>
          <w:tcPr>
            <w:tcW w:w="3080" w:type="dxa"/>
          </w:tcPr>
          <w:p w14:paraId="69E01660" w14:textId="77777777" w:rsidR="00796600" w:rsidRDefault="00EC31FF">
            <w:pPr>
              <w:tabs>
                <w:tab w:val="left" w:pos="357"/>
              </w:tabs>
              <w:spacing w:after="0"/>
              <w:ind w:left="0" w:hanging="2"/>
              <w:rPr>
                <w:color w:val="FF0000"/>
                <w:sz w:val="22"/>
              </w:rPr>
            </w:pPr>
            <w:r>
              <w:rPr>
                <w:color w:val="FF0000"/>
                <w:sz w:val="22"/>
              </w:rPr>
              <w:t>Nome</w:t>
            </w:r>
          </w:p>
        </w:tc>
        <w:tc>
          <w:tcPr>
            <w:tcW w:w="3600" w:type="dxa"/>
          </w:tcPr>
          <w:p w14:paraId="54C757B6" w14:textId="77777777" w:rsidR="00796600" w:rsidRDefault="00EC31FF">
            <w:pPr>
              <w:tabs>
                <w:tab w:val="left" w:pos="357"/>
              </w:tabs>
              <w:spacing w:after="0"/>
              <w:ind w:left="0" w:hanging="2"/>
              <w:rPr>
                <w:color w:val="FF0000"/>
                <w:sz w:val="22"/>
              </w:rPr>
            </w:pPr>
            <w:r>
              <w:rPr>
                <w:color w:val="FF0000"/>
                <w:sz w:val="22"/>
              </w:rPr>
              <w:t>Área de Formação – Doutor(a) em:</w:t>
            </w:r>
          </w:p>
        </w:tc>
        <w:tc>
          <w:tcPr>
            <w:tcW w:w="1200" w:type="dxa"/>
          </w:tcPr>
          <w:p w14:paraId="7E7CBE1A" w14:textId="77777777" w:rsidR="00796600" w:rsidRDefault="00EC31FF">
            <w:pPr>
              <w:tabs>
                <w:tab w:val="left" w:pos="357"/>
              </w:tabs>
              <w:spacing w:after="0"/>
              <w:ind w:left="0" w:hanging="2"/>
              <w:rPr>
                <w:color w:val="FF0000"/>
                <w:sz w:val="22"/>
              </w:rPr>
            </w:pPr>
            <w:r>
              <w:rPr>
                <w:color w:val="FF0000"/>
                <w:sz w:val="22"/>
              </w:rPr>
              <w:t>Titulação</w:t>
            </w:r>
          </w:p>
        </w:tc>
        <w:tc>
          <w:tcPr>
            <w:tcW w:w="1341" w:type="dxa"/>
          </w:tcPr>
          <w:p w14:paraId="1295D53F" w14:textId="77777777" w:rsidR="00796600" w:rsidRDefault="00EC31FF">
            <w:pPr>
              <w:tabs>
                <w:tab w:val="left" w:pos="357"/>
              </w:tabs>
              <w:spacing w:after="0"/>
              <w:ind w:left="0" w:hanging="2"/>
              <w:rPr>
                <w:color w:val="FF0000"/>
                <w:sz w:val="22"/>
              </w:rPr>
            </w:pPr>
            <w:r>
              <w:rPr>
                <w:color w:val="FF0000"/>
                <w:sz w:val="22"/>
              </w:rPr>
              <w:t>Regime de Dedicação</w:t>
            </w:r>
          </w:p>
        </w:tc>
      </w:tr>
      <w:tr w:rsidR="00796600" w14:paraId="61A5C42A" w14:textId="77777777">
        <w:trPr>
          <w:trHeight w:val="526"/>
        </w:trPr>
        <w:tc>
          <w:tcPr>
            <w:tcW w:w="519" w:type="dxa"/>
          </w:tcPr>
          <w:p w14:paraId="5F2072E6" w14:textId="77777777" w:rsidR="00796600" w:rsidRDefault="00EC31FF">
            <w:pPr>
              <w:tabs>
                <w:tab w:val="left" w:pos="357"/>
              </w:tabs>
              <w:spacing w:after="0"/>
              <w:ind w:left="0" w:hanging="2"/>
              <w:rPr>
                <w:color w:val="FF0000"/>
                <w:sz w:val="22"/>
              </w:rPr>
            </w:pPr>
            <w:r>
              <w:rPr>
                <w:b/>
                <w:color w:val="FF0000"/>
                <w:sz w:val="22"/>
              </w:rPr>
              <w:t>1</w:t>
            </w:r>
          </w:p>
        </w:tc>
        <w:tc>
          <w:tcPr>
            <w:tcW w:w="3080" w:type="dxa"/>
          </w:tcPr>
          <w:p w14:paraId="7AE4D936"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386DEFE4" w14:textId="77777777" w:rsidR="00796600" w:rsidRDefault="00EC31FF">
            <w:pPr>
              <w:tabs>
                <w:tab w:val="left" w:pos="357"/>
              </w:tabs>
              <w:spacing w:after="0"/>
              <w:ind w:left="0" w:hanging="2"/>
              <w:rPr>
                <w:color w:val="FF0000"/>
                <w:sz w:val="22"/>
              </w:rPr>
            </w:pPr>
            <w:r>
              <w:rPr>
                <w:color w:val="FF0000"/>
                <w:sz w:val="22"/>
              </w:rPr>
              <w:t>Pedagogia – Ensino de Filosofia (exemplo)</w:t>
            </w:r>
          </w:p>
        </w:tc>
        <w:tc>
          <w:tcPr>
            <w:tcW w:w="1200" w:type="dxa"/>
          </w:tcPr>
          <w:p w14:paraId="6C98E0A8"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3FEF7D46" w14:textId="77777777" w:rsidR="00796600" w:rsidRDefault="00EC31FF">
            <w:pPr>
              <w:tabs>
                <w:tab w:val="left" w:pos="357"/>
              </w:tabs>
              <w:spacing w:after="0"/>
              <w:ind w:left="0" w:hanging="2"/>
              <w:rPr>
                <w:color w:val="FF0000"/>
                <w:sz w:val="22"/>
              </w:rPr>
            </w:pPr>
            <w:r>
              <w:rPr>
                <w:color w:val="FF0000"/>
                <w:sz w:val="22"/>
              </w:rPr>
              <w:t>DE</w:t>
            </w:r>
          </w:p>
        </w:tc>
      </w:tr>
      <w:tr w:rsidR="00796600" w14:paraId="414AE704" w14:textId="77777777">
        <w:trPr>
          <w:trHeight w:val="526"/>
        </w:trPr>
        <w:tc>
          <w:tcPr>
            <w:tcW w:w="519" w:type="dxa"/>
          </w:tcPr>
          <w:p w14:paraId="2F636204" w14:textId="77777777" w:rsidR="00796600" w:rsidRDefault="00EC31FF">
            <w:pPr>
              <w:tabs>
                <w:tab w:val="left" w:pos="357"/>
              </w:tabs>
              <w:spacing w:after="0"/>
              <w:ind w:left="0" w:hanging="2"/>
              <w:rPr>
                <w:color w:val="FF0000"/>
                <w:sz w:val="22"/>
              </w:rPr>
            </w:pPr>
            <w:r>
              <w:rPr>
                <w:b/>
                <w:color w:val="FF0000"/>
                <w:sz w:val="22"/>
              </w:rPr>
              <w:t>2</w:t>
            </w:r>
          </w:p>
        </w:tc>
        <w:tc>
          <w:tcPr>
            <w:tcW w:w="3080" w:type="dxa"/>
          </w:tcPr>
          <w:p w14:paraId="12B3F65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1CFF2F7E" w14:textId="77777777" w:rsidR="00796600" w:rsidRDefault="00EC31FF">
            <w:pPr>
              <w:tabs>
                <w:tab w:val="left" w:pos="357"/>
              </w:tabs>
              <w:spacing w:after="0"/>
              <w:ind w:left="0" w:hanging="2"/>
              <w:rPr>
                <w:color w:val="FF0000"/>
                <w:sz w:val="22"/>
              </w:rPr>
            </w:pPr>
            <w:r>
              <w:rPr>
                <w:color w:val="FF0000"/>
                <w:sz w:val="22"/>
              </w:rPr>
              <w:t>Engenharia Elétrica – Engenharia Aeroespacial (exemplo)</w:t>
            </w:r>
          </w:p>
        </w:tc>
        <w:tc>
          <w:tcPr>
            <w:tcW w:w="1200" w:type="dxa"/>
          </w:tcPr>
          <w:p w14:paraId="04CDC939"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65AD3804" w14:textId="77777777" w:rsidR="00796600" w:rsidRDefault="00EC31FF">
            <w:pPr>
              <w:tabs>
                <w:tab w:val="left" w:pos="357"/>
              </w:tabs>
              <w:spacing w:after="0"/>
              <w:ind w:left="0" w:hanging="2"/>
              <w:rPr>
                <w:color w:val="FF0000"/>
                <w:sz w:val="22"/>
              </w:rPr>
            </w:pPr>
            <w:r>
              <w:rPr>
                <w:color w:val="FF0000"/>
                <w:sz w:val="22"/>
              </w:rPr>
              <w:t>DE</w:t>
            </w:r>
          </w:p>
        </w:tc>
      </w:tr>
      <w:tr w:rsidR="00796600" w14:paraId="1A8EDBED" w14:textId="77777777">
        <w:trPr>
          <w:trHeight w:val="526"/>
        </w:trPr>
        <w:tc>
          <w:tcPr>
            <w:tcW w:w="519" w:type="dxa"/>
          </w:tcPr>
          <w:p w14:paraId="718D5E11" w14:textId="77777777" w:rsidR="00796600" w:rsidRDefault="00EC31FF">
            <w:pPr>
              <w:tabs>
                <w:tab w:val="left" w:pos="357"/>
              </w:tabs>
              <w:spacing w:after="0"/>
              <w:ind w:left="0" w:hanging="2"/>
              <w:rPr>
                <w:color w:val="FF0000"/>
                <w:sz w:val="22"/>
              </w:rPr>
            </w:pPr>
            <w:r>
              <w:rPr>
                <w:b/>
                <w:color w:val="FF0000"/>
                <w:sz w:val="22"/>
              </w:rPr>
              <w:t>3</w:t>
            </w:r>
          </w:p>
        </w:tc>
        <w:tc>
          <w:tcPr>
            <w:tcW w:w="3080" w:type="dxa"/>
          </w:tcPr>
          <w:p w14:paraId="575E954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6292B729" w14:textId="77777777" w:rsidR="00796600" w:rsidRDefault="00EC31FF">
            <w:pPr>
              <w:tabs>
                <w:tab w:val="left" w:pos="357"/>
              </w:tabs>
              <w:spacing w:after="0"/>
              <w:ind w:left="0" w:hanging="2"/>
              <w:rPr>
                <w:color w:val="FF0000"/>
                <w:sz w:val="22"/>
              </w:rPr>
            </w:pPr>
            <w:r>
              <w:rPr>
                <w:color w:val="FF0000"/>
                <w:sz w:val="22"/>
              </w:rPr>
              <w:t>Ciências Biológicas – Neurociência e Cognição (exemplo)</w:t>
            </w:r>
          </w:p>
        </w:tc>
        <w:tc>
          <w:tcPr>
            <w:tcW w:w="1200" w:type="dxa"/>
          </w:tcPr>
          <w:p w14:paraId="31899A54"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06F25AB7" w14:textId="77777777" w:rsidR="00796600" w:rsidRDefault="00EC31FF">
            <w:pPr>
              <w:tabs>
                <w:tab w:val="left" w:pos="357"/>
              </w:tabs>
              <w:spacing w:after="0"/>
              <w:ind w:left="0" w:hanging="2"/>
              <w:rPr>
                <w:color w:val="FF0000"/>
                <w:sz w:val="22"/>
              </w:rPr>
            </w:pPr>
            <w:r>
              <w:rPr>
                <w:color w:val="FF0000"/>
                <w:sz w:val="22"/>
              </w:rPr>
              <w:t>DE</w:t>
            </w:r>
          </w:p>
        </w:tc>
      </w:tr>
    </w:tbl>
    <w:p w14:paraId="7597C479" w14:textId="77777777" w:rsidR="00796600" w:rsidRDefault="00796600">
      <w:pPr>
        <w:keepNext/>
        <w:numPr>
          <w:ilvl w:val="1"/>
          <w:numId w:val="9"/>
        </w:numPr>
        <w:pBdr>
          <w:top w:val="nil"/>
          <w:left w:val="nil"/>
          <w:bottom w:val="nil"/>
          <w:right w:val="nil"/>
          <w:between w:val="nil"/>
        </w:pBdr>
        <w:tabs>
          <w:tab w:val="left" w:pos="357"/>
        </w:tabs>
        <w:spacing w:after="0"/>
        <w:ind w:left="0" w:hanging="2"/>
        <w:rPr>
          <w:color w:val="000000"/>
          <w:sz w:val="22"/>
        </w:rPr>
      </w:pPr>
    </w:p>
    <w:p w14:paraId="5A594AB2" w14:textId="77777777" w:rsidR="00796600" w:rsidRDefault="00796600">
      <w:pPr>
        <w:tabs>
          <w:tab w:val="left" w:pos="357"/>
        </w:tabs>
        <w:spacing w:after="0"/>
        <w:ind w:left="0" w:hanging="2"/>
        <w:rPr>
          <w:sz w:val="22"/>
        </w:rPr>
      </w:pPr>
    </w:p>
    <w:p w14:paraId="2E936881" w14:textId="77777777" w:rsidR="00796600" w:rsidRDefault="00796600">
      <w:pPr>
        <w:tabs>
          <w:tab w:val="left" w:pos="357"/>
        </w:tabs>
        <w:spacing w:after="0"/>
        <w:ind w:left="0" w:hanging="2"/>
        <w:rPr>
          <w:sz w:val="22"/>
        </w:rPr>
      </w:pPr>
      <w:bookmarkStart w:id="27" w:name="_heading=h.qsh70q" w:colFirst="0" w:colLast="0"/>
      <w:bookmarkEnd w:id="27"/>
    </w:p>
    <w:p w14:paraId="681CEE88"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16.1 NÚCLEO DOCENTE ESTRUTURANTE</w:t>
      </w:r>
    </w:p>
    <w:p w14:paraId="38F7D729" w14:textId="77777777" w:rsidR="00796600" w:rsidRDefault="00796600">
      <w:pPr>
        <w:tabs>
          <w:tab w:val="left" w:pos="357"/>
        </w:tabs>
        <w:spacing w:after="0"/>
        <w:ind w:left="0" w:hanging="2"/>
        <w:rPr>
          <w:sz w:val="22"/>
        </w:rPr>
      </w:pPr>
    </w:p>
    <w:p w14:paraId="17060E1F" w14:textId="77777777" w:rsidR="00796600" w:rsidRDefault="00796600">
      <w:pPr>
        <w:tabs>
          <w:tab w:val="left" w:pos="357"/>
        </w:tabs>
        <w:spacing w:after="0"/>
        <w:ind w:left="0" w:hanging="2"/>
        <w:rPr>
          <w:sz w:val="22"/>
        </w:rPr>
      </w:pPr>
    </w:p>
    <w:p w14:paraId="5E588703" w14:textId="77777777" w:rsidR="00796600" w:rsidRDefault="00EC31FF">
      <w:pPr>
        <w:tabs>
          <w:tab w:val="left" w:pos="357"/>
        </w:tabs>
        <w:spacing w:after="0"/>
        <w:ind w:left="0" w:hanging="2"/>
        <w:rPr>
          <w:color w:val="FF0000"/>
          <w:sz w:val="22"/>
          <w:highlight w:val="white"/>
        </w:rPr>
      </w:pPr>
      <w:bookmarkStart w:id="28" w:name="_heading=h.3as4poj" w:colFirst="0" w:colLast="0"/>
      <w:bookmarkEnd w:id="28"/>
      <w:r>
        <w:rPr>
          <w:color w:val="FF0000"/>
          <w:sz w:val="22"/>
        </w:rPr>
        <w:tab/>
        <w:t xml:space="preserve">Neste item deve-se apresentar ao leitor a lista dos docentes que compõem o Núcleo Docente Estruturante (NDE) do curso, conforme Resolução </w:t>
      </w:r>
      <w:proofErr w:type="spellStart"/>
      <w:r>
        <w:rPr>
          <w:color w:val="FF0000"/>
          <w:sz w:val="22"/>
        </w:rPr>
        <w:t>ConsEPE</w:t>
      </w:r>
      <w:proofErr w:type="spellEnd"/>
      <w:r>
        <w:rPr>
          <w:color w:val="FF0000"/>
          <w:sz w:val="22"/>
        </w:rPr>
        <w:t xml:space="preserve"> n° 179, de 21 de junho de 2014, que institui o NDE no âmbito dos cursos de Graduação da UFABC e estabelece suas normas de funcionamento, e a Portaria de sua nomeação. Para maiores detalhes sobre o NDE consultar o Parecer CONAES n° 4, de 17 de junho de 2010</w:t>
      </w:r>
      <w:r>
        <w:rPr>
          <w:color w:val="FF0000"/>
          <w:sz w:val="22"/>
          <w:vertAlign w:val="superscript"/>
        </w:rPr>
        <w:footnoteReference w:id="10"/>
      </w:r>
      <w:r>
        <w:rPr>
          <w:color w:val="FF0000"/>
          <w:sz w:val="22"/>
        </w:rPr>
        <w:t>, e a Portaria n° 147, de 2 de fevereiro de 2007</w:t>
      </w:r>
      <w:r>
        <w:rPr>
          <w:color w:val="FF0000"/>
          <w:sz w:val="22"/>
          <w:vertAlign w:val="superscript"/>
        </w:rPr>
        <w:footnoteReference w:id="11"/>
      </w:r>
      <w:r>
        <w:rPr>
          <w:color w:val="FF0000"/>
          <w:sz w:val="22"/>
        </w:rPr>
        <w:t>.</w:t>
      </w:r>
    </w:p>
    <w:p w14:paraId="0540706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17 SISTEMA DE AVALIAÇÃO DO PROJETO DO CURSO</w:t>
      </w:r>
    </w:p>
    <w:p w14:paraId="14260CD9" w14:textId="77777777" w:rsidR="00796600" w:rsidRDefault="00796600">
      <w:pPr>
        <w:tabs>
          <w:tab w:val="left" w:pos="357"/>
        </w:tabs>
        <w:spacing w:after="0"/>
        <w:ind w:left="0" w:hanging="2"/>
        <w:rPr>
          <w:sz w:val="22"/>
          <w:highlight w:val="white"/>
        </w:rPr>
      </w:pPr>
    </w:p>
    <w:p w14:paraId="12C78EFE" w14:textId="77777777" w:rsidR="00796600" w:rsidRDefault="00796600">
      <w:pPr>
        <w:tabs>
          <w:tab w:val="left" w:pos="357"/>
        </w:tabs>
        <w:spacing w:after="0"/>
        <w:ind w:left="0" w:hanging="2"/>
        <w:rPr>
          <w:sz w:val="22"/>
          <w:highlight w:val="white"/>
        </w:rPr>
      </w:pPr>
    </w:p>
    <w:p w14:paraId="0CC5558F"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o leitor deverá compreender de forma clara e objetiva o sistema que a Coordenação considera para avaliação do projeto do curso. De modo geral, o texto deverá abordar:</w:t>
      </w:r>
    </w:p>
    <w:p w14:paraId="096FF3AB" w14:textId="77777777" w:rsidR="00796600" w:rsidRDefault="00EC31FF">
      <w:pPr>
        <w:tabs>
          <w:tab w:val="left" w:pos="357"/>
        </w:tabs>
        <w:spacing w:after="0"/>
        <w:ind w:left="0" w:hanging="2"/>
        <w:rPr>
          <w:color w:val="FF0000"/>
          <w:sz w:val="22"/>
        </w:rPr>
      </w:pPr>
      <w:r>
        <w:rPr>
          <w:color w:val="FF0000"/>
          <w:sz w:val="22"/>
          <w:highlight w:val="white"/>
        </w:rPr>
        <w:t>- A</w:t>
      </w:r>
      <w:r>
        <w:rPr>
          <w:color w:val="FF0000"/>
          <w:sz w:val="22"/>
        </w:rPr>
        <w:t xml:space="preserve"> análise e o estabelecimento de ações, a partir dos resultados obtidos pelo Curso e pela Universidade no Sistema Nacional de Avaliação da Educação Superior (SINAES), regulamentado e instituído pela Lei n° 10.861, de 14 de abril de 2004.</w:t>
      </w:r>
    </w:p>
    <w:p w14:paraId="26E39AC0" w14:textId="77777777" w:rsidR="00796600" w:rsidRDefault="00EC31FF">
      <w:pPr>
        <w:tabs>
          <w:tab w:val="left" w:pos="357"/>
        </w:tabs>
        <w:spacing w:after="0"/>
        <w:ind w:left="0" w:hanging="2"/>
        <w:rPr>
          <w:color w:val="FF0000"/>
          <w:sz w:val="22"/>
        </w:rPr>
      </w:pPr>
      <w:r>
        <w:rPr>
          <w:color w:val="FF0000"/>
          <w:sz w:val="22"/>
        </w:rPr>
        <w:t>- Os relatórios de Autoavaliação Institucional, realizado pela Comissão Própria de Avaliação (CPA) da UFABC.</w:t>
      </w:r>
    </w:p>
    <w:p w14:paraId="04B47100" w14:textId="77777777" w:rsidR="00796600" w:rsidRDefault="00EC31FF">
      <w:pPr>
        <w:tabs>
          <w:tab w:val="left" w:pos="357"/>
        </w:tabs>
        <w:spacing w:after="0"/>
        <w:ind w:left="0" w:hanging="2"/>
        <w:rPr>
          <w:color w:val="FF0000"/>
          <w:sz w:val="22"/>
        </w:rPr>
      </w:pPr>
      <w:r>
        <w:rPr>
          <w:color w:val="FF0000"/>
          <w:sz w:val="22"/>
        </w:rPr>
        <w:t>- Os relatórios internos de avaliação de curso/disciplinas.</w:t>
      </w:r>
    </w:p>
    <w:p w14:paraId="195FB7C9" w14:textId="77777777" w:rsidR="00796600" w:rsidRDefault="00EC31FF">
      <w:pPr>
        <w:tabs>
          <w:tab w:val="left" w:pos="357"/>
        </w:tabs>
        <w:spacing w:after="0"/>
        <w:ind w:left="0" w:hanging="2"/>
        <w:rPr>
          <w:color w:val="FF0000"/>
          <w:sz w:val="22"/>
        </w:rPr>
      </w:pPr>
      <w:r>
        <w:rPr>
          <w:color w:val="FF0000"/>
          <w:sz w:val="22"/>
        </w:rPr>
        <w:t xml:space="preserve">- Os relatórios de avaliação externa </w:t>
      </w:r>
      <w:r>
        <w:rPr>
          <w:i/>
          <w:color w:val="FF0000"/>
          <w:sz w:val="22"/>
        </w:rPr>
        <w:t>in loco</w:t>
      </w:r>
      <w:r>
        <w:rPr>
          <w:color w:val="FF0000"/>
          <w:sz w:val="22"/>
        </w:rPr>
        <w:t xml:space="preserve"> realizada por avaliadores institucionais capacitados pelo Instituto Nacional de Estudos e Pesquisa Educacionais (INEP), se houver.</w:t>
      </w:r>
    </w:p>
    <w:p w14:paraId="081A68FF" w14:textId="77777777" w:rsidR="00796600" w:rsidRDefault="00EC31FF">
      <w:pPr>
        <w:tabs>
          <w:tab w:val="left" w:pos="357"/>
        </w:tabs>
        <w:spacing w:after="0"/>
        <w:ind w:left="0" w:hanging="2"/>
        <w:rPr>
          <w:color w:val="FF0000"/>
          <w:sz w:val="22"/>
        </w:rPr>
      </w:pPr>
      <w:r>
        <w:rPr>
          <w:color w:val="FF0000"/>
          <w:sz w:val="22"/>
        </w:rPr>
        <w:t>- Os Relatórios de Curso do Exame Nacional de Desempenho de Estudantes – ENADE, se houver.</w:t>
      </w:r>
    </w:p>
    <w:p w14:paraId="783AC358" w14:textId="77777777" w:rsidR="00796600" w:rsidRDefault="00EC31FF">
      <w:pPr>
        <w:tabs>
          <w:tab w:val="left" w:pos="357"/>
        </w:tabs>
        <w:spacing w:after="0"/>
        <w:ind w:left="0" w:hanging="2"/>
        <w:rPr>
          <w:color w:val="FF0000"/>
          <w:sz w:val="22"/>
        </w:rPr>
      </w:pPr>
      <w:r>
        <w:rPr>
          <w:color w:val="FF0000"/>
          <w:sz w:val="22"/>
        </w:rPr>
        <w:t xml:space="preserve">- Outros mecanismos implantados pela Coordenação de Curso e/ou NDE.  </w:t>
      </w:r>
    </w:p>
    <w:p w14:paraId="0164F677" w14:textId="77777777" w:rsidR="00796600" w:rsidRDefault="00796600">
      <w:pPr>
        <w:tabs>
          <w:tab w:val="left" w:pos="357"/>
        </w:tabs>
        <w:spacing w:after="0"/>
        <w:ind w:left="0" w:hanging="2"/>
        <w:rPr>
          <w:color w:val="FF0000"/>
          <w:sz w:val="22"/>
        </w:rPr>
      </w:pPr>
    </w:p>
    <w:p w14:paraId="194FF180" w14:textId="77777777" w:rsidR="00796600" w:rsidRDefault="00EC31FF">
      <w:pPr>
        <w:tabs>
          <w:tab w:val="left" w:pos="357"/>
        </w:tabs>
        <w:spacing w:after="0"/>
        <w:ind w:left="0" w:hanging="2"/>
        <w:rPr>
          <w:color w:val="FF0000"/>
          <w:sz w:val="22"/>
        </w:rPr>
      </w:pPr>
      <w:bookmarkStart w:id="29" w:name="_heading=h.1pxezwc" w:colFirst="0" w:colLast="0"/>
      <w:bookmarkEnd w:id="29"/>
      <w:r>
        <w:rPr>
          <w:color w:val="FF0000"/>
          <w:sz w:val="22"/>
        </w:rPr>
        <w:t>Tão importante quanto explicitar os mecanismos de avaliação adotados é descrever claramente as ações decorrentes dos processos de avaliação, implantadas no âmbito do curso.</w:t>
      </w:r>
    </w:p>
    <w:p w14:paraId="2AF06CC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18 ROL DE DISCIPLINAS</w:t>
      </w:r>
    </w:p>
    <w:p w14:paraId="648AEDBE" w14:textId="77777777" w:rsidR="00796600" w:rsidRDefault="00796600">
      <w:pPr>
        <w:tabs>
          <w:tab w:val="left" w:pos="357"/>
        </w:tabs>
        <w:spacing w:after="0"/>
        <w:ind w:left="0" w:hanging="2"/>
        <w:rPr>
          <w:sz w:val="22"/>
          <w:highlight w:val="white"/>
        </w:rPr>
      </w:pPr>
    </w:p>
    <w:p w14:paraId="40CF7E7B" w14:textId="77777777" w:rsidR="00796600" w:rsidRDefault="00EC31FF">
      <w:pPr>
        <w:tabs>
          <w:tab w:val="left" w:pos="357"/>
        </w:tabs>
        <w:spacing w:after="0"/>
        <w:ind w:left="0" w:hanging="2"/>
        <w:rPr>
          <w:color w:val="FF0000"/>
          <w:sz w:val="22"/>
          <w:highlight w:val="white"/>
        </w:rPr>
      </w:pPr>
      <w:r>
        <w:rPr>
          <w:color w:val="FF0000"/>
          <w:sz w:val="22"/>
          <w:highlight w:val="white"/>
        </w:rPr>
        <w:t>Neste item, devem-se listar:</w:t>
      </w:r>
    </w:p>
    <w:p w14:paraId="73341EC7" w14:textId="77777777" w:rsidR="00796600" w:rsidRDefault="00796600">
      <w:pPr>
        <w:tabs>
          <w:tab w:val="left" w:pos="357"/>
        </w:tabs>
        <w:spacing w:after="0"/>
        <w:ind w:left="0" w:hanging="2"/>
        <w:rPr>
          <w:color w:val="FF0000"/>
          <w:sz w:val="22"/>
          <w:highlight w:val="white"/>
        </w:rPr>
      </w:pPr>
    </w:p>
    <w:p w14:paraId="318DC04A" w14:textId="77777777" w:rsidR="00796600" w:rsidRDefault="00EC31FF">
      <w:pPr>
        <w:numPr>
          <w:ilvl w:val="0"/>
          <w:numId w:val="12"/>
        </w:numPr>
        <w:tabs>
          <w:tab w:val="left" w:pos="357"/>
        </w:tabs>
        <w:spacing w:after="0"/>
        <w:ind w:left="0" w:hanging="2"/>
        <w:rPr>
          <w:color w:val="FF0000"/>
          <w:sz w:val="22"/>
          <w:highlight w:val="white"/>
        </w:rPr>
      </w:pPr>
      <w:r>
        <w:rPr>
          <w:color w:val="FF0000"/>
          <w:sz w:val="22"/>
        </w:rPr>
        <w:t>As disciplinas obrigatórias estabelecidas no PPC contendo as informações de nome e sigla, número de créditos e carga horária, sendo referenciadas pelo Catálogo de Disciplinas de Graduação vigente.</w:t>
      </w:r>
    </w:p>
    <w:p w14:paraId="2616A46F" w14:textId="77777777" w:rsidR="00796600" w:rsidRDefault="00796600">
      <w:pPr>
        <w:tabs>
          <w:tab w:val="left" w:pos="357"/>
        </w:tabs>
        <w:spacing w:after="0"/>
        <w:ind w:left="0" w:hanging="2"/>
        <w:rPr>
          <w:color w:val="FF0000"/>
          <w:sz w:val="22"/>
        </w:rPr>
      </w:pPr>
    </w:p>
    <w:p w14:paraId="4DAF1016" w14:textId="77777777" w:rsidR="00796600" w:rsidRDefault="00796600">
      <w:pPr>
        <w:tabs>
          <w:tab w:val="left" w:pos="357"/>
        </w:tabs>
        <w:spacing w:after="0"/>
        <w:ind w:left="0" w:hanging="2"/>
        <w:rPr>
          <w:color w:val="FF0000"/>
          <w:sz w:val="22"/>
        </w:rPr>
      </w:pPr>
    </w:p>
    <w:p w14:paraId="50090D0F"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interdisciplinares de ingresso:</w:t>
      </w:r>
    </w:p>
    <w:p w14:paraId="0646D5F7" w14:textId="77777777" w:rsidR="00796600" w:rsidRDefault="00796600">
      <w:pPr>
        <w:tabs>
          <w:tab w:val="left" w:pos="357"/>
        </w:tabs>
        <w:spacing w:after="0"/>
        <w:ind w:left="0" w:hanging="2"/>
        <w:rPr>
          <w:color w:val="FF0000"/>
          <w:sz w:val="22"/>
        </w:rPr>
      </w:pPr>
    </w:p>
    <w:tbl>
      <w:tblPr>
        <w:tblStyle w:val="af0"/>
        <w:tblW w:w="90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4251"/>
        <w:gridCol w:w="284"/>
        <w:gridCol w:w="283"/>
        <w:gridCol w:w="284"/>
        <w:gridCol w:w="294"/>
        <w:gridCol w:w="1081"/>
        <w:gridCol w:w="1081"/>
      </w:tblGrid>
      <w:tr w:rsidR="00796600" w14:paraId="2BB55903" w14:textId="77777777">
        <w:tc>
          <w:tcPr>
            <w:tcW w:w="1526" w:type="dxa"/>
          </w:tcPr>
          <w:p w14:paraId="668B0C37"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252" w:type="dxa"/>
          </w:tcPr>
          <w:p w14:paraId="7F608F9D"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367280FB"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61CAFC44"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84" w:type="dxa"/>
          </w:tcPr>
          <w:p w14:paraId="433CA9CD"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294" w:type="dxa"/>
          </w:tcPr>
          <w:p w14:paraId="094AE2EF"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081" w:type="dxa"/>
          </w:tcPr>
          <w:p w14:paraId="18F0ACEA"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1081" w:type="dxa"/>
          </w:tcPr>
          <w:p w14:paraId="6426486D"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687A2B5F" w14:textId="77777777">
        <w:tc>
          <w:tcPr>
            <w:tcW w:w="1526" w:type="dxa"/>
            <w:shd w:val="clear" w:color="auto" w:fill="FFFFFF"/>
          </w:tcPr>
          <w:p w14:paraId="672492A4" w14:textId="77777777" w:rsidR="00796600" w:rsidRDefault="00796600">
            <w:pPr>
              <w:tabs>
                <w:tab w:val="left" w:pos="357"/>
              </w:tabs>
              <w:spacing w:after="0"/>
              <w:ind w:left="0" w:hanging="2"/>
              <w:rPr>
                <w:color w:val="FF0000"/>
                <w:sz w:val="22"/>
                <w:highlight w:val="white"/>
              </w:rPr>
            </w:pPr>
          </w:p>
        </w:tc>
        <w:tc>
          <w:tcPr>
            <w:tcW w:w="4252" w:type="dxa"/>
            <w:shd w:val="clear" w:color="auto" w:fill="FFFFFF"/>
          </w:tcPr>
          <w:p w14:paraId="011A9385"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739A050B" w14:textId="77777777" w:rsidR="00796600" w:rsidRDefault="00796600">
            <w:pPr>
              <w:tabs>
                <w:tab w:val="left" w:pos="357"/>
              </w:tabs>
              <w:spacing w:after="0"/>
              <w:ind w:left="0" w:hanging="2"/>
              <w:rPr>
                <w:color w:val="FF0000"/>
                <w:sz w:val="22"/>
                <w:highlight w:val="white"/>
              </w:rPr>
            </w:pPr>
          </w:p>
        </w:tc>
        <w:tc>
          <w:tcPr>
            <w:tcW w:w="283" w:type="dxa"/>
            <w:shd w:val="clear" w:color="auto" w:fill="FFFFFF"/>
          </w:tcPr>
          <w:p w14:paraId="76C06BE2"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4EF7B044" w14:textId="77777777" w:rsidR="00796600" w:rsidRDefault="00796600">
            <w:pPr>
              <w:tabs>
                <w:tab w:val="left" w:pos="357"/>
              </w:tabs>
              <w:spacing w:after="0"/>
              <w:ind w:left="0" w:hanging="2"/>
              <w:rPr>
                <w:color w:val="FF0000"/>
                <w:sz w:val="22"/>
                <w:highlight w:val="white"/>
              </w:rPr>
            </w:pPr>
          </w:p>
        </w:tc>
        <w:tc>
          <w:tcPr>
            <w:tcW w:w="294" w:type="dxa"/>
            <w:shd w:val="clear" w:color="auto" w:fill="FFFFFF"/>
          </w:tcPr>
          <w:p w14:paraId="0F320197"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0C73AC04"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4C9AC4BC" w14:textId="77777777" w:rsidR="00796600" w:rsidRDefault="00796600">
            <w:pPr>
              <w:tabs>
                <w:tab w:val="left" w:pos="357"/>
              </w:tabs>
              <w:spacing w:after="0"/>
              <w:ind w:left="0" w:hanging="2"/>
              <w:rPr>
                <w:color w:val="FF0000"/>
                <w:sz w:val="22"/>
                <w:highlight w:val="white"/>
              </w:rPr>
            </w:pPr>
          </w:p>
        </w:tc>
      </w:tr>
    </w:tbl>
    <w:p w14:paraId="31DEDBDD" w14:textId="77777777" w:rsidR="00796600" w:rsidRDefault="00796600">
      <w:pPr>
        <w:tabs>
          <w:tab w:val="left" w:pos="357"/>
        </w:tabs>
        <w:spacing w:after="0"/>
        <w:ind w:left="0" w:hanging="2"/>
        <w:rPr>
          <w:color w:val="FF0000"/>
          <w:sz w:val="22"/>
        </w:rPr>
      </w:pPr>
    </w:p>
    <w:p w14:paraId="4DA58CE5" w14:textId="77777777" w:rsidR="00796600" w:rsidRDefault="00796600">
      <w:pPr>
        <w:tabs>
          <w:tab w:val="left" w:pos="357"/>
        </w:tabs>
        <w:spacing w:after="0"/>
        <w:ind w:left="0" w:hanging="2"/>
        <w:rPr>
          <w:color w:val="FF0000"/>
          <w:sz w:val="22"/>
        </w:rPr>
      </w:pPr>
    </w:p>
    <w:p w14:paraId="631AFE56"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específicos:</w:t>
      </w:r>
    </w:p>
    <w:p w14:paraId="1D9C1E95" w14:textId="77777777" w:rsidR="00796600" w:rsidRDefault="00796600">
      <w:pPr>
        <w:tabs>
          <w:tab w:val="left" w:pos="357"/>
        </w:tabs>
        <w:spacing w:after="0"/>
        <w:ind w:left="0" w:hanging="2"/>
        <w:rPr>
          <w:color w:val="FF0000"/>
          <w:sz w:val="22"/>
        </w:rPr>
      </w:pPr>
    </w:p>
    <w:p w14:paraId="094DFED8" w14:textId="77777777" w:rsidR="00796600" w:rsidRDefault="00EC31FF">
      <w:pPr>
        <w:tabs>
          <w:tab w:val="left" w:pos="357"/>
        </w:tabs>
        <w:spacing w:after="0"/>
        <w:ind w:left="0" w:hanging="2"/>
        <w:rPr>
          <w:color w:val="FF0000"/>
          <w:sz w:val="22"/>
        </w:rPr>
      </w:pPr>
      <w:r>
        <w:rPr>
          <w:color w:val="FF0000"/>
          <w:sz w:val="22"/>
        </w:rPr>
        <w:t>*neste caso, sugere-se diferenciar as disciplinas do curso interdisciplinar das do curso específico</w:t>
      </w:r>
    </w:p>
    <w:p w14:paraId="1036473D" w14:textId="77777777" w:rsidR="00796600" w:rsidRDefault="00796600">
      <w:pPr>
        <w:tabs>
          <w:tab w:val="left" w:pos="357"/>
        </w:tabs>
        <w:spacing w:after="0"/>
        <w:ind w:left="0" w:hanging="2"/>
        <w:rPr>
          <w:color w:val="FF0000"/>
          <w:sz w:val="22"/>
        </w:rPr>
      </w:pPr>
    </w:p>
    <w:tbl>
      <w:tblPr>
        <w:tblStyle w:val="af1"/>
        <w:tblW w:w="9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697"/>
        <w:gridCol w:w="284"/>
        <w:gridCol w:w="283"/>
        <w:gridCol w:w="239"/>
        <w:gridCol w:w="328"/>
        <w:gridCol w:w="1134"/>
        <w:gridCol w:w="993"/>
      </w:tblGrid>
      <w:tr w:rsidR="00796600" w14:paraId="75FA849E" w14:textId="77777777">
        <w:tc>
          <w:tcPr>
            <w:tcW w:w="1080" w:type="dxa"/>
          </w:tcPr>
          <w:p w14:paraId="0D57AD6E"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698" w:type="dxa"/>
          </w:tcPr>
          <w:p w14:paraId="77A50643"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10EE261D"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1B38DE0F"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39" w:type="dxa"/>
          </w:tcPr>
          <w:p w14:paraId="6FABAFC7"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328" w:type="dxa"/>
          </w:tcPr>
          <w:p w14:paraId="28834654"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134" w:type="dxa"/>
          </w:tcPr>
          <w:p w14:paraId="4F2DC0AF"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993" w:type="dxa"/>
          </w:tcPr>
          <w:p w14:paraId="2945CDF2"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420CC3AE" w14:textId="77777777">
        <w:tc>
          <w:tcPr>
            <w:tcW w:w="1080" w:type="dxa"/>
            <w:shd w:val="clear" w:color="auto" w:fill="DAEEF3"/>
          </w:tcPr>
          <w:p w14:paraId="26BE9B15" w14:textId="77777777" w:rsidR="00796600" w:rsidRDefault="00796600">
            <w:pPr>
              <w:tabs>
                <w:tab w:val="left" w:pos="357"/>
              </w:tabs>
              <w:spacing w:after="0"/>
              <w:ind w:left="0" w:hanging="2"/>
              <w:rPr>
                <w:color w:val="FF0000"/>
                <w:sz w:val="22"/>
                <w:highlight w:val="white"/>
              </w:rPr>
            </w:pPr>
          </w:p>
        </w:tc>
        <w:tc>
          <w:tcPr>
            <w:tcW w:w="4698" w:type="dxa"/>
            <w:shd w:val="clear" w:color="auto" w:fill="DAEEF3"/>
          </w:tcPr>
          <w:p w14:paraId="79504DDE" w14:textId="77777777" w:rsidR="00796600" w:rsidRDefault="00796600">
            <w:pPr>
              <w:tabs>
                <w:tab w:val="left" w:pos="357"/>
              </w:tabs>
              <w:spacing w:after="0"/>
              <w:ind w:left="0" w:hanging="2"/>
              <w:rPr>
                <w:color w:val="FF0000"/>
                <w:sz w:val="22"/>
                <w:highlight w:val="white"/>
              </w:rPr>
            </w:pPr>
          </w:p>
        </w:tc>
        <w:tc>
          <w:tcPr>
            <w:tcW w:w="284" w:type="dxa"/>
            <w:shd w:val="clear" w:color="auto" w:fill="DAEEF3"/>
          </w:tcPr>
          <w:p w14:paraId="18C8244E" w14:textId="77777777" w:rsidR="00796600" w:rsidRDefault="00796600">
            <w:pPr>
              <w:tabs>
                <w:tab w:val="left" w:pos="357"/>
              </w:tabs>
              <w:spacing w:after="0"/>
              <w:ind w:left="0" w:hanging="2"/>
              <w:rPr>
                <w:color w:val="FF0000"/>
                <w:sz w:val="22"/>
                <w:highlight w:val="white"/>
              </w:rPr>
            </w:pPr>
          </w:p>
        </w:tc>
        <w:tc>
          <w:tcPr>
            <w:tcW w:w="283" w:type="dxa"/>
            <w:shd w:val="clear" w:color="auto" w:fill="DAEEF3"/>
          </w:tcPr>
          <w:p w14:paraId="5125721E" w14:textId="77777777" w:rsidR="00796600" w:rsidRDefault="00796600">
            <w:pPr>
              <w:tabs>
                <w:tab w:val="left" w:pos="357"/>
              </w:tabs>
              <w:spacing w:after="0"/>
              <w:ind w:left="0" w:hanging="2"/>
              <w:rPr>
                <w:color w:val="FF0000"/>
                <w:sz w:val="22"/>
                <w:highlight w:val="white"/>
              </w:rPr>
            </w:pPr>
          </w:p>
        </w:tc>
        <w:tc>
          <w:tcPr>
            <w:tcW w:w="239" w:type="dxa"/>
            <w:shd w:val="clear" w:color="auto" w:fill="DAEEF3"/>
          </w:tcPr>
          <w:p w14:paraId="2497C211" w14:textId="77777777" w:rsidR="00796600" w:rsidRDefault="00796600">
            <w:pPr>
              <w:tabs>
                <w:tab w:val="left" w:pos="357"/>
              </w:tabs>
              <w:spacing w:after="0"/>
              <w:ind w:left="0" w:hanging="2"/>
              <w:rPr>
                <w:color w:val="FF0000"/>
                <w:sz w:val="22"/>
                <w:highlight w:val="white"/>
              </w:rPr>
            </w:pPr>
          </w:p>
        </w:tc>
        <w:tc>
          <w:tcPr>
            <w:tcW w:w="328" w:type="dxa"/>
            <w:shd w:val="clear" w:color="auto" w:fill="DAEEF3"/>
          </w:tcPr>
          <w:p w14:paraId="6CFCBF7E" w14:textId="77777777" w:rsidR="00796600" w:rsidRDefault="00796600">
            <w:pPr>
              <w:tabs>
                <w:tab w:val="left" w:pos="357"/>
              </w:tabs>
              <w:spacing w:after="0"/>
              <w:ind w:left="0" w:hanging="2"/>
              <w:rPr>
                <w:color w:val="FF0000"/>
                <w:sz w:val="22"/>
                <w:highlight w:val="white"/>
              </w:rPr>
            </w:pPr>
          </w:p>
        </w:tc>
        <w:tc>
          <w:tcPr>
            <w:tcW w:w="1134" w:type="dxa"/>
            <w:shd w:val="clear" w:color="auto" w:fill="DAEEF3"/>
          </w:tcPr>
          <w:p w14:paraId="374B4341" w14:textId="77777777" w:rsidR="00796600" w:rsidRDefault="00796600">
            <w:pPr>
              <w:tabs>
                <w:tab w:val="left" w:pos="357"/>
              </w:tabs>
              <w:spacing w:after="0"/>
              <w:ind w:left="0" w:hanging="2"/>
              <w:rPr>
                <w:color w:val="FF0000"/>
                <w:sz w:val="22"/>
                <w:highlight w:val="white"/>
              </w:rPr>
            </w:pPr>
          </w:p>
        </w:tc>
        <w:tc>
          <w:tcPr>
            <w:tcW w:w="993" w:type="dxa"/>
            <w:shd w:val="clear" w:color="auto" w:fill="DAEEF3"/>
          </w:tcPr>
          <w:p w14:paraId="5D5FDF77" w14:textId="77777777" w:rsidR="00796600" w:rsidRDefault="00796600">
            <w:pPr>
              <w:tabs>
                <w:tab w:val="left" w:pos="357"/>
              </w:tabs>
              <w:spacing w:after="0"/>
              <w:ind w:left="0" w:hanging="2"/>
              <w:rPr>
                <w:color w:val="FF0000"/>
                <w:sz w:val="22"/>
                <w:highlight w:val="white"/>
              </w:rPr>
            </w:pPr>
          </w:p>
        </w:tc>
      </w:tr>
      <w:tr w:rsidR="00796600" w14:paraId="542DF66D" w14:textId="77777777">
        <w:tc>
          <w:tcPr>
            <w:tcW w:w="1080" w:type="dxa"/>
            <w:shd w:val="clear" w:color="auto" w:fill="FABF8F"/>
          </w:tcPr>
          <w:p w14:paraId="7EBBAFD1" w14:textId="77777777" w:rsidR="00796600" w:rsidRDefault="00796600">
            <w:pPr>
              <w:tabs>
                <w:tab w:val="left" w:pos="357"/>
              </w:tabs>
              <w:spacing w:after="0"/>
              <w:ind w:left="0" w:hanging="2"/>
              <w:rPr>
                <w:color w:val="FF0000"/>
                <w:sz w:val="22"/>
                <w:highlight w:val="white"/>
              </w:rPr>
            </w:pPr>
          </w:p>
        </w:tc>
        <w:tc>
          <w:tcPr>
            <w:tcW w:w="4698" w:type="dxa"/>
            <w:shd w:val="clear" w:color="auto" w:fill="FABF8F"/>
          </w:tcPr>
          <w:p w14:paraId="0154DB51" w14:textId="77777777" w:rsidR="00796600" w:rsidRDefault="00796600">
            <w:pPr>
              <w:tabs>
                <w:tab w:val="left" w:pos="357"/>
              </w:tabs>
              <w:spacing w:after="0"/>
              <w:ind w:left="0" w:hanging="2"/>
              <w:rPr>
                <w:color w:val="FF0000"/>
                <w:sz w:val="22"/>
                <w:highlight w:val="white"/>
              </w:rPr>
            </w:pPr>
          </w:p>
        </w:tc>
        <w:tc>
          <w:tcPr>
            <w:tcW w:w="284" w:type="dxa"/>
            <w:shd w:val="clear" w:color="auto" w:fill="FABF8F"/>
          </w:tcPr>
          <w:p w14:paraId="2F6E659A" w14:textId="77777777" w:rsidR="00796600" w:rsidRDefault="00796600">
            <w:pPr>
              <w:tabs>
                <w:tab w:val="left" w:pos="357"/>
              </w:tabs>
              <w:spacing w:after="0"/>
              <w:ind w:left="0" w:hanging="2"/>
              <w:rPr>
                <w:color w:val="FF0000"/>
                <w:sz w:val="22"/>
                <w:highlight w:val="white"/>
              </w:rPr>
            </w:pPr>
          </w:p>
        </w:tc>
        <w:tc>
          <w:tcPr>
            <w:tcW w:w="283" w:type="dxa"/>
            <w:shd w:val="clear" w:color="auto" w:fill="FABF8F"/>
          </w:tcPr>
          <w:p w14:paraId="393CA11C" w14:textId="77777777" w:rsidR="00796600" w:rsidRDefault="00796600">
            <w:pPr>
              <w:tabs>
                <w:tab w:val="left" w:pos="357"/>
              </w:tabs>
              <w:spacing w:after="0"/>
              <w:ind w:left="0" w:hanging="2"/>
              <w:rPr>
                <w:color w:val="FF0000"/>
                <w:sz w:val="22"/>
                <w:highlight w:val="white"/>
              </w:rPr>
            </w:pPr>
          </w:p>
        </w:tc>
        <w:tc>
          <w:tcPr>
            <w:tcW w:w="239" w:type="dxa"/>
            <w:shd w:val="clear" w:color="auto" w:fill="FABF8F"/>
          </w:tcPr>
          <w:p w14:paraId="65FD7E2F" w14:textId="77777777" w:rsidR="00796600" w:rsidRDefault="00796600">
            <w:pPr>
              <w:tabs>
                <w:tab w:val="left" w:pos="357"/>
              </w:tabs>
              <w:spacing w:after="0"/>
              <w:ind w:left="0" w:hanging="2"/>
              <w:rPr>
                <w:color w:val="FF0000"/>
                <w:sz w:val="22"/>
                <w:highlight w:val="white"/>
              </w:rPr>
            </w:pPr>
          </w:p>
        </w:tc>
        <w:tc>
          <w:tcPr>
            <w:tcW w:w="328" w:type="dxa"/>
            <w:shd w:val="clear" w:color="auto" w:fill="FABF8F"/>
          </w:tcPr>
          <w:p w14:paraId="48DEAC7D" w14:textId="77777777" w:rsidR="00796600" w:rsidRDefault="00796600">
            <w:pPr>
              <w:tabs>
                <w:tab w:val="left" w:pos="357"/>
              </w:tabs>
              <w:spacing w:after="0"/>
              <w:ind w:left="0" w:hanging="2"/>
              <w:rPr>
                <w:color w:val="FF0000"/>
                <w:sz w:val="22"/>
                <w:highlight w:val="white"/>
              </w:rPr>
            </w:pPr>
          </w:p>
        </w:tc>
        <w:tc>
          <w:tcPr>
            <w:tcW w:w="1134" w:type="dxa"/>
            <w:shd w:val="clear" w:color="auto" w:fill="FABF8F"/>
          </w:tcPr>
          <w:p w14:paraId="218C01F7" w14:textId="77777777" w:rsidR="00796600" w:rsidRDefault="00796600">
            <w:pPr>
              <w:tabs>
                <w:tab w:val="left" w:pos="357"/>
              </w:tabs>
              <w:spacing w:after="0"/>
              <w:ind w:left="0" w:hanging="2"/>
              <w:rPr>
                <w:color w:val="FF0000"/>
                <w:sz w:val="22"/>
                <w:highlight w:val="white"/>
              </w:rPr>
            </w:pPr>
          </w:p>
        </w:tc>
        <w:tc>
          <w:tcPr>
            <w:tcW w:w="993" w:type="dxa"/>
            <w:shd w:val="clear" w:color="auto" w:fill="FABF8F"/>
          </w:tcPr>
          <w:p w14:paraId="1334304F" w14:textId="77777777" w:rsidR="00796600" w:rsidRDefault="00796600">
            <w:pPr>
              <w:tabs>
                <w:tab w:val="left" w:pos="357"/>
              </w:tabs>
              <w:spacing w:after="0"/>
              <w:ind w:left="0" w:hanging="2"/>
              <w:rPr>
                <w:color w:val="FF0000"/>
                <w:sz w:val="22"/>
                <w:highlight w:val="white"/>
              </w:rPr>
            </w:pPr>
          </w:p>
        </w:tc>
      </w:tr>
    </w:tbl>
    <w:p w14:paraId="0253A87D" w14:textId="77777777" w:rsidR="00796600" w:rsidRDefault="00796600">
      <w:pPr>
        <w:tabs>
          <w:tab w:val="left" w:pos="357"/>
        </w:tabs>
        <w:spacing w:after="0"/>
        <w:ind w:left="0" w:hanging="2"/>
        <w:rPr>
          <w:color w:val="FF0000"/>
          <w:sz w:val="22"/>
          <w:highlight w:val="white"/>
        </w:rPr>
      </w:pPr>
    </w:p>
    <w:p w14:paraId="5E7384AC" w14:textId="77777777" w:rsidR="00796600" w:rsidRDefault="00EC31FF">
      <w:pPr>
        <w:tabs>
          <w:tab w:val="left" w:pos="357"/>
        </w:tabs>
        <w:spacing w:after="0"/>
        <w:ind w:left="0" w:hanging="2"/>
        <w:rPr>
          <w:color w:val="FF0000"/>
          <w:sz w:val="22"/>
          <w:highlight w:val="white"/>
        </w:rPr>
      </w:pPr>
      <w:r>
        <w:rPr>
          <w:color w:val="FF0000"/>
          <w:sz w:val="22"/>
          <w:highlight w:val="white"/>
        </w:rPr>
        <w:t>Legenda:</w:t>
      </w:r>
    </w:p>
    <w:tbl>
      <w:tblPr>
        <w:tblStyle w:val="af2"/>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1"/>
        <w:gridCol w:w="6158"/>
      </w:tblGrid>
      <w:tr w:rsidR="00796600" w14:paraId="66B503A3" w14:textId="77777777">
        <w:tc>
          <w:tcPr>
            <w:tcW w:w="2881" w:type="dxa"/>
            <w:shd w:val="clear" w:color="auto" w:fill="DAEEF3"/>
          </w:tcPr>
          <w:p w14:paraId="10B59C59" w14:textId="77777777" w:rsidR="00796600" w:rsidRDefault="00796600">
            <w:pPr>
              <w:tabs>
                <w:tab w:val="left" w:pos="357"/>
              </w:tabs>
              <w:spacing w:after="0"/>
              <w:ind w:left="0" w:hanging="2"/>
              <w:rPr>
                <w:color w:val="FF0000"/>
                <w:sz w:val="22"/>
                <w:highlight w:val="white"/>
              </w:rPr>
            </w:pPr>
          </w:p>
        </w:tc>
        <w:tc>
          <w:tcPr>
            <w:tcW w:w="6158" w:type="dxa"/>
          </w:tcPr>
          <w:p w14:paraId="223BAEF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Interdisciplinar de Ingresso ao qual o curso específico é vinculado]</w:t>
            </w:r>
          </w:p>
        </w:tc>
      </w:tr>
      <w:tr w:rsidR="00796600" w14:paraId="476D771D" w14:textId="77777777">
        <w:tc>
          <w:tcPr>
            <w:tcW w:w="2881" w:type="dxa"/>
            <w:shd w:val="clear" w:color="auto" w:fill="FABF8F"/>
          </w:tcPr>
          <w:p w14:paraId="49597B5A" w14:textId="77777777" w:rsidR="00796600" w:rsidRDefault="00796600">
            <w:pPr>
              <w:tabs>
                <w:tab w:val="left" w:pos="357"/>
              </w:tabs>
              <w:spacing w:after="0"/>
              <w:ind w:left="0" w:hanging="2"/>
              <w:rPr>
                <w:color w:val="FF0000"/>
                <w:sz w:val="22"/>
                <w:highlight w:val="white"/>
              </w:rPr>
            </w:pPr>
          </w:p>
        </w:tc>
        <w:tc>
          <w:tcPr>
            <w:tcW w:w="6158" w:type="dxa"/>
          </w:tcPr>
          <w:p w14:paraId="08DDFE32"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específico]</w:t>
            </w:r>
          </w:p>
        </w:tc>
      </w:tr>
    </w:tbl>
    <w:p w14:paraId="4D7F8128" w14:textId="77777777" w:rsidR="00796600" w:rsidRDefault="00796600">
      <w:pPr>
        <w:tabs>
          <w:tab w:val="left" w:pos="357"/>
        </w:tabs>
        <w:spacing w:after="0"/>
        <w:ind w:left="0" w:hanging="2"/>
        <w:rPr>
          <w:color w:val="FF0000"/>
          <w:sz w:val="22"/>
          <w:highlight w:val="white"/>
        </w:rPr>
      </w:pPr>
    </w:p>
    <w:p w14:paraId="2F8AAB68" w14:textId="77777777" w:rsidR="00796600" w:rsidRDefault="00796600">
      <w:pPr>
        <w:tabs>
          <w:tab w:val="left" w:pos="357"/>
        </w:tabs>
        <w:spacing w:after="0"/>
        <w:ind w:left="0" w:hanging="2"/>
        <w:rPr>
          <w:color w:val="FF0000"/>
          <w:sz w:val="22"/>
          <w:highlight w:val="white"/>
        </w:rPr>
      </w:pPr>
    </w:p>
    <w:p w14:paraId="75DE8062" w14:textId="77777777" w:rsidR="00796600" w:rsidRDefault="00796600">
      <w:pPr>
        <w:tabs>
          <w:tab w:val="left" w:pos="357"/>
        </w:tabs>
        <w:spacing w:after="0"/>
        <w:ind w:left="0" w:hanging="2"/>
        <w:rPr>
          <w:color w:val="FF0000"/>
          <w:sz w:val="22"/>
          <w:highlight w:val="white"/>
        </w:rPr>
      </w:pPr>
    </w:p>
    <w:p w14:paraId="73F01401" w14:textId="77777777" w:rsidR="00796600" w:rsidRDefault="00EC31FF">
      <w:pPr>
        <w:tabs>
          <w:tab w:val="left" w:pos="357"/>
        </w:tabs>
        <w:spacing w:after="0"/>
        <w:ind w:left="0" w:hanging="2"/>
        <w:rPr>
          <w:color w:val="FF0000"/>
          <w:sz w:val="22"/>
        </w:rPr>
      </w:pPr>
      <w:r>
        <w:rPr>
          <w:color w:val="FF0000"/>
          <w:sz w:val="22"/>
        </w:rPr>
        <w:t>Observações:</w:t>
      </w:r>
    </w:p>
    <w:p w14:paraId="5C3C537C" w14:textId="77777777" w:rsidR="00796600" w:rsidRDefault="00796600">
      <w:pPr>
        <w:tabs>
          <w:tab w:val="left" w:pos="357"/>
        </w:tabs>
        <w:spacing w:after="0"/>
        <w:ind w:left="0" w:hanging="2"/>
        <w:rPr>
          <w:color w:val="FF0000"/>
          <w:sz w:val="22"/>
          <w:highlight w:val="white"/>
        </w:rPr>
      </w:pPr>
    </w:p>
    <w:p w14:paraId="115BB642" w14:textId="77777777" w:rsidR="00796600" w:rsidRDefault="00EC31FF">
      <w:pPr>
        <w:numPr>
          <w:ilvl w:val="1"/>
          <w:numId w:val="8"/>
        </w:numPr>
        <w:tabs>
          <w:tab w:val="left" w:pos="357"/>
        </w:tabs>
        <w:spacing w:after="0"/>
        <w:ind w:left="0" w:hanging="2"/>
        <w:rPr>
          <w:color w:val="FF0000"/>
          <w:sz w:val="22"/>
        </w:rPr>
      </w:pPr>
      <w:r>
        <w:rPr>
          <w:color w:val="FF0000"/>
          <w:sz w:val="22"/>
        </w:rPr>
        <w:t xml:space="preserve">As disciplinas de opção limitada do curso deverão ser apresentadas </w:t>
      </w:r>
      <w:r>
        <w:rPr>
          <w:b/>
          <w:color w:val="FF0000"/>
          <w:sz w:val="22"/>
        </w:rPr>
        <w:t>em documento complementar ao PPC</w:t>
      </w:r>
      <w:r>
        <w:rPr>
          <w:color w:val="FF0000"/>
          <w:sz w:val="22"/>
        </w:rPr>
        <w:t>, contendo as informações de nome e sigla, TPEI, créditos e carga horária, sendo referenciadas pelo Catálogo de Disciplinas de Graduação vigente.</w:t>
      </w:r>
    </w:p>
    <w:p w14:paraId="066BBF46" w14:textId="77777777" w:rsidR="00796600" w:rsidRDefault="00796600">
      <w:pPr>
        <w:tabs>
          <w:tab w:val="left" w:pos="357"/>
        </w:tabs>
        <w:spacing w:after="0"/>
        <w:ind w:left="0" w:hanging="2"/>
        <w:rPr>
          <w:color w:val="FF0000"/>
          <w:sz w:val="22"/>
          <w:highlight w:val="white"/>
        </w:rPr>
      </w:pPr>
    </w:p>
    <w:p w14:paraId="6E9583DE" w14:textId="77777777" w:rsidR="00796600" w:rsidRDefault="00EC31FF">
      <w:pPr>
        <w:numPr>
          <w:ilvl w:val="1"/>
          <w:numId w:val="8"/>
        </w:numPr>
        <w:tabs>
          <w:tab w:val="left" w:pos="357"/>
        </w:tabs>
        <w:spacing w:after="0"/>
        <w:ind w:left="0" w:hanging="2"/>
        <w:rPr>
          <w:color w:val="FF0000"/>
          <w:sz w:val="22"/>
          <w:highlight w:val="white"/>
        </w:rPr>
      </w:pPr>
      <w:r>
        <w:rPr>
          <w:color w:val="FF0000"/>
          <w:sz w:val="22"/>
          <w:highlight w:val="white"/>
        </w:rPr>
        <w:t xml:space="preserve">O novo PPC deve prever explicitamente </w:t>
      </w:r>
      <w:r>
        <w:rPr>
          <w:b/>
          <w:color w:val="FF0000"/>
          <w:sz w:val="22"/>
          <w:highlight w:val="white"/>
        </w:rPr>
        <w:t>em documento complementar ao PPC</w:t>
      </w:r>
      <w:r>
        <w:rPr>
          <w:color w:val="FF0000"/>
          <w:sz w:val="22"/>
          <w:highlight w:val="white"/>
        </w:rPr>
        <w:t>, o plano de transição, com regras claras de convalidação e integralização para os alunos em curso, e a tabela de transição de matrizes curriculares (TTMC).</w:t>
      </w:r>
    </w:p>
    <w:p w14:paraId="78F0D8A0" w14:textId="77777777" w:rsidR="00796600" w:rsidRDefault="00796600">
      <w:pPr>
        <w:tabs>
          <w:tab w:val="left" w:pos="357"/>
        </w:tabs>
        <w:spacing w:after="0"/>
        <w:ind w:left="0" w:hanging="2"/>
        <w:rPr>
          <w:color w:val="FF0000"/>
          <w:sz w:val="22"/>
          <w:highlight w:val="white"/>
        </w:rPr>
      </w:pPr>
    </w:p>
    <w:p w14:paraId="4AB3716E" w14:textId="77777777" w:rsidR="00796600" w:rsidRDefault="00EC31FF">
      <w:pPr>
        <w:numPr>
          <w:ilvl w:val="1"/>
          <w:numId w:val="8"/>
        </w:numPr>
        <w:tabs>
          <w:tab w:val="left" w:pos="357"/>
        </w:tabs>
        <w:spacing w:after="0"/>
        <w:ind w:left="0" w:hanging="2"/>
        <w:rPr>
          <w:color w:val="FF0000"/>
          <w:sz w:val="22"/>
          <w:highlight w:val="white"/>
        </w:rPr>
      </w:pPr>
      <w:r>
        <w:rPr>
          <w:color w:val="FF0000"/>
          <w:sz w:val="22"/>
          <w:highlight w:val="white"/>
        </w:rPr>
        <w:lastRenderedPageBreak/>
        <w:t xml:space="preserve">Na elaboração de PPC de novo curso ou na revisão de PPC de curso em funcionamento, a informação completa sobre as disciplinas a serem criadas e/ou alteradas deverão ser fornecidas </w:t>
      </w:r>
      <w:r>
        <w:rPr>
          <w:color w:val="FF0000"/>
          <w:sz w:val="22"/>
        </w:rPr>
        <w:t>em formulário próprio, para inserção no Catálogo de Disciplinas, conforme instruções disponíveis no site da Pró Reitoria de Graduação.</w:t>
      </w:r>
    </w:p>
    <w:p w14:paraId="611353D0" w14:textId="77777777" w:rsidR="00796600" w:rsidRDefault="00796600" w:rsidP="0070399C">
      <w:pPr>
        <w:tabs>
          <w:tab w:val="left" w:pos="357"/>
        </w:tabs>
        <w:spacing w:after="0"/>
        <w:ind w:leftChars="0" w:left="0" w:firstLineChars="0" w:firstLine="0"/>
        <w:rPr>
          <w:sz w:val="22"/>
          <w:highlight w:val="white"/>
        </w:rPr>
      </w:pPr>
      <w:bookmarkStart w:id="30" w:name="_heading=h.49x2ik5" w:colFirst="0" w:colLast="0"/>
      <w:bookmarkEnd w:id="30"/>
    </w:p>
    <w:p w14:paraId="3D833E03"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19 ANEXOS</w:t>
      </w:r>
    </w:p>
    <w:p w14:paraId="6EEEBEB2" w14:textId="77777777" w:rsidR="00796600" w:rsidRDefault="00796600">
      <w:pPr>
        <w:tabs>
          <w:tab w:val="left" w:pos="357"/>
        </w:tabs>
        <w:spacing w:after="0"/>
        <w:ind w:left="0" w:hanging="2"/>
        <w:rPr>
          <w:sz w:val="22"/>
          <w:highlight w:val="yellow"/>
        </w:rPr>
      </w:pPr>
    </w:p>
    <w:p w14:paraId="5816A90D" w14:textId="77777777" w:rsidR="00796600" w:rsidRDefault="00796600">
      <w:pPr>
        <w:tabs>
          <w:tab w:val="left" w:pos="357"/>
        </w:tabs>
        <w:spacing w:after="0"/>
        <w:ind w:left="0" w:hanging="2"/>
        <w:rPr>
          <w:sz w:val="22"/>
          <w:highlight w:val="yellow"/>
        </w:rPr>
      </w:pPr>
    </w:p>
    <w:p w14:paraId="094E04BF" w14:textId="6C9C634E" w:rsidR="00796600" w:rsidRPr="0070399C" w:rsidRDefault="00EC31FF" w:rsidP="0070399C">
      <w:pPr>
        <w:tabs>
          <w:tab w:val="left" w:pos="357"/>
        </w:tabs>
        <w:spacing w:after="0"/>
        <w:ind w:left="0" w:hanging="2"/>
        <w:rPr>
          <w:color w:val="FF0000"/>
          <w:sz w:val="22"/>
        </w:rPr>
      </w:pPr>
      <w:r>
        <w:rPr>
          <w:b/>
          <w:sz w:val="22"/>
        </w:rPr>
        <w:tab/>
      </w:r>
      <w:r>
        <w:rPr>
          <w:color w:val="FF0000"/>
          <w:sz w:val="22"/>
        </w:rPr>
        <w:t>Neste item, pode-se apresentar ao leitor informações de caráter complementar (se houver) referente ao curso, por exemplo, regulamento do Trabalho de Conclusão de Curso, Convênio de Estágio com alguma Instituição, etc.</w:t>
      </w:r>
    </w:p>
    <w:sectPr w:rsidR="00796600" w:rsidRPr="0070399C">
      <w:headerReference w:type="even" r:id="rId58"/>
      <w:headerReference w:type="default" r:id="rId59"/>
      <w:footerReference w:type="even" r:id="rId60"/>
      <w:footerReference w:type="default" r:id="rId61"/>
      <w:headerReference w:type="first" r:id="rId62"/>
      <w:footerReference w:type="first" r:id="rId63"/>
      <w:pgSz w:w="11906" w:h="16838"/>
      <w:pgMar w:top="1134" w:right="1701" w:bottom="1418"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9EE0E" w14:textId="77777777" w:rsidR="00DB56C1" w:rsidRDefault="00DB56C1">
      <w:pPr>
        <w:spacing w:after="0" w:line="240" w:lineRule="auto"/>
        <w:ind w:left="0" w:hanging="2"/>
      </w:pPr>
      <w:r>
        <w:separator/>
      </w:r>
    </w:p>
  </w:endnote>
  <w:endnote w:type="continuationSeparator" w:id="0">
    <w:p w14:paraId="5BA75B09" w14:textId="77777777" w:rsidR="00DB56C1" w:rsidRDefault="00DB56C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0721"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7128" w14:textId="77777777" w:rsidR="00FC0A94" w:rsidRDefault="00FC0A94">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71932">
      <w:rPr>
        <w:rFonts w:ascii="Times New Roman" w:eastAsia="Times New Roman" w:hAnsi="Times New Roman" w:cs="Times New Roman"/>
        <w:noProof/>
        <w:color w:val="000000"/>
        <w:sz w:val="24"/>
        <w:szCs w:val="24"/>
      </w:rPr>
      <w:t>35</w:t>
    </w:r>
    <w:r>
      <w:rPr>
        <w:rFonts w:ascii="Times New Roman" w:eastAsia="Times New Roman" w:hAnsi="Times New Roman" w:cs="Times New Roman"/>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AAC9A"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5615" w14:textId="77777777" w:rsidR="00DB56C1" w:rsidRDefault="00DB56C1">
      <w:pPr>
        <w:spacing w:after="0" w:line="240" w:lineRule="auto"/>
        <w:ind w:left="0" w:hanging="2"/>
      </w:pPr>
      <w:r>
        <w:separator/>
      </w:r>
    </w:p>
  </w:footnote>
  <w:footnote w:type="continuationSeparator" w:id="0">
    <w:p w14:paraId="3D3D1FA6" w14:textId="77777777" w:rsidR="00DB56C1" w:rsidRDefault="00DB56C1">
      <w:pPr>
        <w:spacing w:after="0" w:line="240" w:lineRule="auto"/>
        <w:ind w:left="0" w:hanging="2"/>
      </w:pPr>
      <w:r>
        <w:continuationSeparator/>
      </w:r>
    </w:p>
  </w:footnote>
  <w:footnote w:id="1">
    <w:p w14:paraId="02418CA6" w14:textId="77777777" w:rsidR="00FC0A94" w:rsidRDefault="00FC0A94">
      <w:pPr>
        <w:pBdr>
          <w:top w:val="nil"/>
          <w:left w:val="nil"/>
          <w:bottom w:val="nil"/>
          <w:right w:val="nil"/>
          <w:between w:val="nil"/>
        </w:pBdr>
        <w:ind w:left="0" w:hanging="2"/>
        <w:rPr>
          <w:color w:val="FF0000"/>
          <w:sz w:val="22"/>
        </w:rPr>
      </w:pPr>
      <w:r>
        <w:rPr>
          <w:vertAlign w:val="superscript"/>
        </w:rPr>
        <w:footnoteRef/>
      </w:r>
      <w:r>
        <w:rPr>
          <w:color w:val="000000"/>
          <w:szCs w:val="20"/>
        </w:rPr>
        <w:t xml:space="preserve"> Disponível em: </w:t>
      </w:r>
      <w:hyperlink r:id="rId1">
        <w:r>
          <w:rPr>
            <w:color w:val="0000FF"/>
            <w:szCs w:val="20"/>
            <w:u w:val="single"/>
          </w:rPr>
          <w:t>http://www.ufabc.edu.br/a-ufabc/documentos/lei-de-criacao-da-ufabc</w:t>
        </w:r>
      </w:hyperlink>
      <w:r>
        <w:rPr>
          <w:color w:val="000000"/>
          <w:szCs w:val="20"/>
        </w:rPr>
        <w:t>. Acesso em 03 de maio de 2019.</w:t>
      </w:r>
      <w:r>
        <w:rPr>
          <w:color w:val="000000"/>
          <w:sz w:val="22"/>
        </w:rPr>
        <w:t xml:space="preserve"> </w:t>
      </w:r>
    </w:p>
    <w:p w14:paraId="27BD7909" w14:textId="77777777" w:rsidR="00FC0A94" w:rsidRDefault="00FC0A94">
      <w:pPr>
        <w:pBdr>
          <w:top w:val="nil"/>
          <w:left w:val="nil"/>
          <w:bottom w:val="nil"/>
          <w:right w:val="nil"/>
          <w:between w:val="nil"/>
        </w:pBdr>
        <w:ind w:left="0" w:hanging="2"/>
        <w:rPr>
          <w:color w:val="000000"/>
          <w:szCs w:val="20"/>
        </w:rPr>
      </w:pPr>
    </w:p>
    <w:p w14:paraId="2AD91D5C" w14:textId="77777777" w:rsidR="00FC0A94" w:rsidRDefault="00FC0A94">
      <w:pPr>
        <w:pBdr>
          <w:top w:val="nil"/>
          <w:left w:val="nil"/>
          <w:bottom w:val="nil"/>
          <w:right w:val="nil"/>
          <w:between w:val="nil"/>
        </w:pBdr>
        <w:ind w:left="0" w:hanging="2"/>
        <w:rPr>
          <w:color w:val="000000"/>
          <w:szCs w:val="20"/>
        </w:rPr>
      </w:pPr>
    </w:p>
  </w:footnote>
  <w:footnote w:id="2">
    <w:p w14:paraId="66482567" w14:textId="77777777" w:rsidR="00FC0A94" w:rsidRDefault="00FC0A94">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Disponível em: </w:t>
      </w:r>
      <w:hyperlink r:id="rId2">
        <w:r>
          <w:rPr>
            <w:color w:val="0000FF"/>
            <w:szCs w:val="20"/>
            <w:u w:val="single"/>
          </w:rPr>
          <w:t>http://download.inep.gov.br/educacao_superior/avaliacao_cursos_graduacao/instrumentos/2017/curso_reconhecimento.pdf</w:t>
        </w:r>
      </w:hyperlink>
      <w:r>
        <w:rPr>
          <w:color w:val="000000"/>
          <w:szCs w:val="20"/>
        </w:rPr>
        <w:t xml:space="preserve">. Acesso em 03 de maio de 2019. </w:t>
      </w:r>
    </w:p>
  </w:footnote>
  <w:footnote w:id="3">
    <w:p w14:paraId="78CFD3D8" w14:textId="77777777" w:rsidR="00FC0A94" w:rsidRDefault="00FC0A94">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 Disponível em: </w:t>
      </w:r>
      <w:hyperlink r:id="rId3">
        <w:r>
          <w:rPr>
            <w:color w:val="0000FF"/>
            <w:szCs w:val="20"/>
            <w:u w:val="single"/>
          </w:rPr>
          <w:t>http://www.ufabc.edu.br/administracao/conselhos/consepe/resolucoes/resolucao-consepe-no-166-revoga-e-substitui-a-resolucao-consep-no-44</w:t>
        </w:r>
      </w:hyperlink>
      <w:r>
        <w:rPr>
          <w:color w:val="000000"/>
          <w:szCs w:val="20"/>
        </w:rPr>
        <w:t>. Acesso em 03 de maio de 2019.</w:t>
      </w:r>
    </w:p>
  </w:footnote>
  <w:footnote w:id="4">
    <w:p w14:paraId="57FEEB85" w14:textId="77777777" w:rsidR="00FC0A94" w:rsidRDefault="00FC0A94">
      <w:pPr>
        <w:spacing w:after="0"/>
        <w:ind w:left="0" w:hanging="2"/>
        <w:jc w:val="left"/>
      </w:pPr>
      <w:r>
        <w:rPr>
          <w:vertAlign w:val="superscript"/>
        </w:rPr>
        <w:footnoteRef/>
      </w:r>
      <w:r>
        <w:rPr>
          <w:color w:val="FF0000"/>
        </w:rPr>
        <w:t xml:space="preserve"> Disponível em: </w:t>
      </w:r>
      <w:hyperlink r:id="rId4">
        <w:r>
          <w:rPr>
            <w:color w:val="0000FF"/>
            <w:szCs w:val="20"/>
            <w:u w:val="single"/>
          </w:rPr>
          <w:t>http://www.ufabc.edu.br/images/imagens_a_ufabc/projeto-pedagogico-institucional.pdf</w:t>
        </w:r>
      </w:hyperlink>
      <w:r>
        <w:t xml:space="preserve">. </w:t>
      </w:r>
      <w:r>
        <w:rPr>
          <w:color w:val="FF0000"/>
        </w:rPr>
        <w:t>Acesso em 03 de maio de 2019.</w:t>
      </w:r>
    </w:p>
  </w:footnote>
  <w:footnote w:id="5">
    <w:p w14:paraId="699E3670" w14:textId="77777777" w:rsidR="00FC0A94" w:rsidRDefault="00FC0A94">
      <w:pPr>
        <w:spacing w:after="0"/>
        <w:ind w:left="0" w:hanging="2"/>
        <w:jc w:val="left"/>
      </w:pPr>
      <w:r>
        <w:rPr>
          <w:vertAlign w:val="superscript"/>
        </w:rPr>
        <w:footnoteRef/>
      </w:r>
      <w:r>
        <w:rPr>
          <w:color w:val="FF0000"/>
        </w:rPr>
        <w:t xml:space="preserve"> Disponível em: </w:t>
      </w:r>
      <w:hyperlink r:id="rId5">
        <w:r>
          <w:rPr>
            <w:color w:val="0000FF"/>
            <w:szCs w:val="20"/>
            <w:u w:val="single"/>
          </w:rPr>
          <w:t>http://www.ufabc.edu.br/a-ufabc/documentos/plano-de-desenvolvimento-institucional-pdi</w:t>
        </w:r>
      </w:hyperlink>
      <w:r>
        <w:t xml:space="preserve">. </w:t>
      </w:r>
      <w:r>
        <w:rPr>
          <w:color w:val="FF0000"/>
        </w:rPr>
        <w:t>Acesso em 03 de maio 2019.</w:t>
      </w:r>
    </w:p>
  </w:footnote>
  <w:footnote w:id="6">
    <w:p w14:paraId="759B60D1" w14:textId="77777777" w:rsidR="00FC0A94" w:rsidRDefault="00FC0A94">
      <w:pPr>
        <w:spacing w:after="0"/>
        <w:ind w:left="0" w:hanging="2"/>
        <w:rPr>
          <w:color w:val="FF0000"/>
        </w:rPr>
      </w:pPr>
      <w:r>
        <w:rPr>
          <w:vertAlign w:val="superscript"/>
        </w:rPr>
        <w:footnoteRef/>
      </w:r>
      <w:r>
        <w:rPr>
          <w:color w:val="FF0000"/>
        </w:rPr>
        <w:t xml:space="preserve"> Disponível em:</w:t>
      </w:r>
    </w:p>
    <w:p w14:paraId="64DE34F9" w14:textId="77777777" w:rsidR="00FC0A94" w:rsidRDefault="00DB56C1">
      <w:pPr>
        <w:spacing w:after="0"/>
        <w:ind w:left="0" w:hanging="2"/>
      </w:pPr>
      <w:hyperlink r:id="rId6">
        <w:r w:rsidR="00FC0A94">
          <w:rPr>
            <w:color w:val="0000FF"/>
            <w:szCs w:val="20"/>
            <w:u w:val="single"/>
          </w:rPr>
          <w:t>http://portal.mec.gov.br/index.php?option=com_content&amp;view=article&amp;id=12991&amp;Itemid=866</w:t>
        </w:r>
      </w:hyperlink>
      <w:r w:rsidR="00FC0A94">
        <w:t xml:space="preserve"> </w:t>
      </w:r>
      <w:r w:rsidR="00FC0A94">
        <w:rPr>
          <w:color w:val="FF0000"/>
        </w:rPr>
        <w:t>Acesso em: 03 de maio de 2019.</w:t>
      </w:r>
    </w:p>
  </w:footnote>
  <w:footnote w:id="7">
    <w:p w14:paraId="3BA328D2" w14:textId="77777777" w:rsidR="00FC0A94" w:rsidRDefault="00FC0A94">
      <w:pPr>
        <w:spacing w:after="0"/>
        <w:ind w:left="0" w:hanging="2"/>
        <w:jc w:val="left"/>
      </w:pPr>
      <w:r>
        <w:rPr>
          <w:vertAlign w:val="superscript"/>
        </w:rPr>
        <w:footnoteRef/>
      </w:r>
      <w:r>
        <w:rPr>
          <w:color w:val="FF0000"/>
        </w:rPr>
        <w:t xml:space="preserve"> Cf. p. 4 do documento supracitado. Disponível em:</w:t>
      </w:r>
      <w:r>
        <w:t xml:space="preserve"> </w:t>
      </w:r>
      <w:hyperlink r:id="rId7">
        <w:r>
          <w:rPr>
            <w:color w:val="0000FF"/>
            <w:szCs w:val="20"/>
            <w:u w:val="single"/>
          </w:rPr>
          <w:t>http://download.inep.gov.br/educacao_superior/avaliacao_cursos_graduacao/instrumentos/2017/curso_reconhecimento.pdf</w:t>
        </w:r>
      </w:hyperlink>
      <w:r>
        <w:t xml:space="preserve">. </w:t>
      </w:r>
      <w:r>
        <w:rPr>
          <w:color w:val="FF0000"/>
        </w:rPr>
        <w:t>Acesso em 03 de maio de 2019.</w:t>
      </w:r>
    </w:p>
  </w:footnote>
  <w:footnote w:id="8">
    <w:p w14:paraId="7D61DD7F" w14:textId="77777777" w:rsidR="00FC0A94" w:rsidRDefault="00FC0A94">
      <w:pPr>
        <w:spacing w:after="0"/>
        <w:ind w:left="0" w:hanging="2"/>
        <w:rPr>
          <w:color w:val="FF0000"/>
        </w:rPr>
      </w:pPr>
      <w:r>
        <w:rPr>
          <w:vertAlign w:val="superscript"/>
        </w:rPr>
        <w:footnoteRef/>
      </w:r>
      <w:r>
        <w:rPr>
          <w:color w:val="FF0000"/>
        </w:rPr>
        <w:t xml:space="preserve"> Disponível em:</w:t>
      </w:r>
    </w:p>
    <w:p w14:paraId="2E7B4FD8" w14:textId="4682FDB8" w:rsidR="00FC0A94" w:rsidRDefault="00DB56C1">
      <w:pPr>
        <w:spacing w:after="0"/>
        <w:ind w:left="0" w:hanging="2"/>
        <w:rPr>
          <w:sz w:val="22"/>
        </w:rPr>
      </w:pPr>
      <w:hyperlink r:id="rId8">
        <w:r w:rsidR="00FC0A94">
          <w:rPr>
            <w:color w:val="0000FF"/>
            <w:szCs w:val="20"/>
            <w:u w:val="single"/>
          </w:rPr>
          <w:t>http://portal.mec.gov.br/component/content/article?id=12991</w:t>
        </w:r>
      </w:hyperlink>
      <w:r w:rsidR="00FC0A94">
        <w:rPr>
          <w:sz w:val="22"/>
        </w:rPr>
        <w:t xml:space="preserve">. </w:t>
      </w:r>
      <w:r w:rsidR="00FC0A94">
        <w:rPr>
          <w:color w:val="FF0000"/>
          <w:sz w:val="22"/>
        </w:rPr>
        <w:t>Acesso em 24/08/2023.</w:t>
      </w:r>
    </w:p>
  </w:footnote>
  <w:footnote w:id="9">
    <w:p w14:paraId="4BB2CAF0" w14:textId="77777777" w:rsidR="00FC0A94" w:rsidRDefault="00FC0A94">
      <w:pPr>
        <w:spacing w:after="0" w:line="240" w:lineRule="auto"/>
        <w:ind w:left="0" w:hanging="2"/>
      </w:pPr>
      <w:r>
        <w:rPr>
          <w:vertAlign w:val="superscript"/>
        </w:rPr>
        <w:footnoteRef/>
      </w:r>
      <w:r>
        <w:t>D</w:t>
      </w:r>
      <w:r>
        <w:rPr>
          <w:rFonts w:ascii="Times New Roman" w:eastAsia="Times New Roman" w:hAnsi="Times New Roman" w:cs="Times New Roman"/>
        </w:rPr>
        <w:t xml:space="preserve">isponível em: </w:t>
      </w:r>
      <w:hyperlink r:id="rId9">
        <w:r>
          <w:rPr>
            <w:rFonts w:ascii="Times New Roman" w:eastAsia="Times New Roman" w:hAnsi="Times New Roman" w:cs="Times New Roman"/>
            <w:color w:val="1155CC"/>
            <w:u w:val="single"/>
          </w:rPr>
          <w:t>https://www.in.gov.br/en/web/dou/-/portaria-n-2.117-de-6-de-dezembro-de-2019-232670913</w:t>
        </w:r>
      </w:hyperlink>
      <w:r>
        <w:rPr>
          <w:rFonts w:ascii="Times New Roman" w:eastAsia="Times New Roman" w:hAnsi="Times New Roman" w:cs="Times New Roman"/>
        </w:rPr>
        <w:t>. Acesso em 28 de março de 2023.</w:t>
      </w:r>
    </w:p>
  </w:footnote>
  <w:footnote w:id="10">
    <w:p w14:paraId="25203F3E" w14:textId="77777777" w:rsidR="00FC0A94" w:rsidRDefault="00FC0A94">
      <w:pPr>
        <w:spacing w:after="0"/>
        <w:ind w:left="0" w:hanging="2"/>
        <w:rPr>
          <w:sz w:val="22"/>
        </w:rPr>
      </w:pPr>
      <w:r>
        <w:rPr>
          <w:vertAlign w:val="superscript"/>
        </w:rPr>
        <w:footnoteRef/>
      </w:r>
      <w:r>
        <w:t xml:space="preserve"> </w:t>
      </w:r>
      <w:r>
        <w:rPr>
          <w:color w:val="FF0000"/>
          <w:sz w:val="22"/>
        </w:rPr>
        <w:t>Cf.</w:t>
      </w:r>
      <w:r>
        <w:rPr>
          <w:sz w:val="22"/>
        </w:rPr>
        <w:t xml:space="preserve"> </w:t>
      </w:r>
      <w:hyperlink r:id="rId10">
        <w:r>
          <w:rPr>
            <w:color w:val="0000FF"/>
            <w:sz w:val="22"/>
            <w:u w:val="single"/>
          </w:rPr>
          <w:t>http://portal.mec.gov.br/index.php?option=com_content&amp;view=article&amp;id=15712&amp;Itemid=1093</w:t>
        </w:r>
      </w:hyperlink>
      <w:r>
        <w:rPr>
          <w:sz w:val="22"/>
        </w:rPr>
        <w:t xml:space="preserve">. </w:t>
      </w:r>
      <w:r>
        <w:rPr>
          <w:color w:val="FF0000"/>
          <w:sz w:val="22"/>
        </w:rPr>
        <w:t>Acesso em 03 de maio de 2019.</w:t>
      </w:r>
    </w:p>
  </w:footnote>
  <w:footnote w:id="11">
    <w:p w14:paraId="6126F022" w14:textId="77777777" w:rsidR="00FC0A94" w:rsidRDefault="00FC0A94">
      <w:pPr>
        <w:spacing w:after="0"/>
        <w:ind w:left="0" w:hanging="2"/>
        <w:rPr>
          <w:sz w:val="22"/>
        </w:rPr>
      </w:pPr>
      <w:r>
        <w:rPr>
          <w:vertAlign w:val="superscript"/>
        </w:rPr>
        <w:footnoteRef/>
      </w:r>
      <w:r>
        <w:rPr>
          <w:sz w:val="22"/>
        </w:rPr>
        <w:t xml:space="preserve"> </w:t>
      </w:r>
      <w:r>
        <w:rPr>
          <w:i/>
          <w:color w:val="FF0000"/>
          <w:sz w:val="22"/>
        </w:rPr>
        <w:t>Idem</w:t>
      </w:r>
      <w:r>
        <w:rPr>
          <w:color w:val="FF0000"/>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4E1B"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5A796"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6124"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5A7"/>
    <w:multiLevelType w:val="multilevel"/>
    <w:tmpl w:val="BEDA522E"/>
    <w:lvl w:ilvl="0">
      <w:start w:val="1"/>
      <w:numFmt w:val="upp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nsid w:val="1B596B56"/>
    <w:multiLevelType w:val="multilevel"/>
    <w:tmpl w:val="08C84B4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nsid w:val="28B977E3"/>
    <w:multiLevelType w:val="multilevel"/>
    <w:tmpl w:val="FE4EA910"/>
    <w:lvl w:ilvl="0">
      <w:start w:val="1"/>
      <w:numFmt w:val="decimal"/>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nsid w:val="312F0765"/>
    <w:multiLevelType w:val="multilevel"/>
    <w:tmpl w:val="A0FC4F4E"/>
    <w:lvl w:ilvl="0">
      <w:start w:val="1"/>
      <w:numFmt w:val="decimal"/>
      <w:lvlText w:val="%1."/>
      <w:lvlJc w:val="left"/>
      <w:pPr>
        <w:ind w:left="786" w:hanging="360"/>
      </w:pPr>
      <w:rPr>
        <w:color w:val="FF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3A8C478C"/>
    <w:multiLevelType w:val="multilevel"/>
    <w:tmpl w:val="057239B4"/>
    <w:lvl w:ilvl="0">
      <w:start w:val="1"/>
      <w:numFmt w:val="decimal"/>
      <w:pStyle w:val="Ttulo1"/>
      <w:lvlText w:val="%1."/>
      <w:lvlJc w:val="left"/>
      <w:pPr>
        <w:ind w:left="720" w:hanging="360"/>
      </w:pPr>
      <w:rPr>
        <w:vertAlign w:val="baseline"/>
      </w:rPr>
    </w:lvl>
    <w:lvl w:ilvl="1">
      <w:start w:val="1"/>
      <w:numFmt w:val="decimal"/>
      <w:pStyle w:val="Ttulo2"/>
      <w:lvlText w:val="%2."/>
      <w:lvlJc w:val="left"/>
      <w:pPr>
        <w:ind w:left="1080" w:hanging="360"/>
      </w:pPr>
      <w:rPr>
        <w:vertAlign w:val="baseline"/>
      </w:rPr>
    </w:lvl>
    <w:lvl w:ilvl="2">
      <w:start w:val="1"/>
      <w:numFmt w:val="decimal"/>
      <w:pStyle w:val="Ttulo3"/>
      <w:lvlText w:val="%3."/>
      <w:lvlJc w:val="left"/>
      <w:pPr>
        <w:ind w:left="1440" w:hanging="360"/>
      </w:pPr>
      <w:rPr>
        <w:vertAlign w:val="baseline"/>
      </w:rPr>
    </w:lvl>
    <w:lvl w:ilvl="3">
      <w:start w:val="1"/>
      <w:numFmt w:val="decimal"/>
      <w:pStyle w:val="Ttulo4"/>
      <w:lvlText w:val="%4."/>
      <w:lvlJc w:val="left"/>
      <w:pPr>
        <w:ind w:left="1800" w:hanging="360"/>
      </w:pPr>
      <w:rPr>
        <w:vertAlign w:val="baseline"/>
      </w:rPr>
    </w:lvl>
    <w:lvl w:ilvl="4">
      <w:start w:val="1"/>
      <w:numFmt w:val="decimal"/>
      <w:pStyle w:val="Ttulo5"/>
      <w:lvlText w:val="%5."/>
      <w:lvlJc w:val="left"/>
      <w:pPr>
        <w:ind w:left="2160" w:hanging="360"/>
      </w:pPr>
      <w:rPr>
        <w:vertAlign w:val="baseline"/>
      </w:rPr>
    </w:lvl>
    <w:lvl w:ilvl="5">
      <w:start w:val="1"/>
      <w:numFmt w:val="decimal"/>
      <w:pStyle w:val="Ttulo6"/>
      <w:lvlText w:val="%6."/>
      <w:lvlJc w:val="left"/>
      <w:pPr>
        <w:ind w:left="2520" w:hanging="360"/>
      </w:pPr>
      <w:rPr>
        <w:vertAlign w:val="baseline"/>
      </w:rPr>
    </w:lvl>
    <w:lvl w:ilvl="6">
      <w:start w:val="1"/>
      <w:numFmt w:val="decimal"/>
      <w:pStyle w:val="Ttulo7"/>
      <w:lvlText w:val="%7."/>
      <w:lvlJc w:val="left"/>
      <w:pPr>
        <w:ind w:left="2880" w:hanging="360"/>
      </w:pPr>
      <w:rPr>
        <w:vertAlign w:val="baseline"/>
      </w:rPr>
    </w:lvl>
    <w:lvl w:ilvl="7">
      <w:start w:val="1"/>
      <w:numFmt w:val="decimal"/>
      <w:pStyle w:val="Ttulo8"/>
      <w:lvlText w:val="%8."/>
      <w:lvlJc w:val="left"/>
      <w:pPr>
        <w:ind w:left="3240" w:hanging="360"/>
      </w:pPr>
      <w:rPr>
        <w:vertAlign w:val="baseline"/>
      </w:rPr>
    </w:lvl>
    <w:lvl w:ilvl="8">
      <w:start w:val="1"/>
      <w:numFmt w:val="decimal"/>
      <w:pStyle w:val="Ttulo9"/>
      <w:lvlText w:val="%9."/>
      <w:lvlJc w:val="left"/>
      <w:pPr>
        <w:ind w:left="3600" w:hanging="360"/>
      </w:pPr>
      <w:rPr>
        <w:vertAlign w:val="baseline"/>
      </w:rPr>
    </w:lvl>
  </w:abstractNum>
  <w:abstractNum w:abstractNumId="5">
    <w:nsid w:val="45522DCB"/>
    <w:multiLevelType w:val="multilevel"/>
    <w:tmpl w:val="109447BE"/>
    <w:lvl w:ilvl="0">
      <w:start w:val="1"/>
      <w:numFmt w:val="decimal"/>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decimal"/>
      <w:lvlText w:val="%5."/>
      <w:lvlJc w:val="left"/>
      <w:pPr>
        <w:ind w:left="2520" w:hanging="360"/>
      </w:pPr>
      <w:rPr>
        <w:vertAlign w:val="baseline"/>
      </w:rPr>
    </w:lvl>
    <w:lvl w:ilvl="5">
      <w:start w:val="1"/>
      <w:numFmt w:val="decimal"/>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decimal"/>
      <w:lvlText w:val="%8."/>
      <w:lvlJc w:val="left"/>
      <w:pPr>
        <w:ind w:left="3600" w:hanging="360"/>
      </w:pPr>
      <w:rPr>
        <w:vertAlign w:val="baseline"/>
      </w:rPr>
    </w:lvl>
    <w:lvl w:ilvl="8">
      <w:start w:val="1"/>
      <w:numFmt w:val="decimal"/>
      <w:lvlText w:val="%9."/>
      <w:lvlJc w:val="left"/>
      <w:pPr>
        <w:ind w:left="3960" w:hanging="360"/>
      </w:pPr>
      <w:rPr>
        <w:vertAlign w:val="baseline"/>
      </w:rPr>
    </w:lvl>
  </w:abstractNum>
  <w:abstractNum w:abstractNumId="6">
    <w:nsid w:val="4DC83FB3"/>
    <w:multiLevelType w:val="multilevel"/>
    <w:tmpl w:val="E45E750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nsid w:val="5299090C"/>
    <w:multiLevelType w:val="multilevel"/>
    <w:tmpl w:val="98B288F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nsid w:val="53662AD1"/>
    <w:multiLevelType w:val="multilevel"/>
    <w:tmpl w:val="7FB276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nsid w:val="5A373D14"/>
    <w:multiLevelType w:val="multilevel"/>
    <w:tmpl w:val="B21A1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nsid w:val="5BEF1DF2"/>
    <w:multiLevelType w:val="multilevel"/>
    <w:tmpl w:val="18C6A2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90C314D"/>
    <w:multiLevelType w:val="multilevel"/>
    <w:tmpl w:val="13F27316"/>
    <w:lvl w:ilvl="0">
      <w:start w:val="1"/>
      <w:numFmt w:val="decimal"/>
      <w:pStyle w:val="Ttulo10"/>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nsid w:val="7CE06745"/>
    <w:multiLevelType w:val="multilevel"/>
    <w:tmpl w:val="11705358"/>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4"/>
  </w:num>
  <w:num w:numId="2">
    <w:abstractNumId w:val="11"/>
  </w:num>
  <w:num w:numId="3">
    <w:abstractNumId w:val="8"/>
  </w:num>
  <w:num w:numId="4">
    <w:abstractNumId w:val="1"/>
  </w:num>
  <w:num w:numId="5">
    <w:abstractNumId w:val="12"/>
  </w:num>
  <w:num w:numId="6">
    <w:abstractNumId w:val="3"/>
  </w:num>
  <w:num w:numId="7">
    <w:abstractNumId w:val="9"/>
  </w:num>
  <w:num w:numId="8">
    <w:abstractNumId w:val="6"/>
  </w:num>
  <w:num w:numId="9">
    <w:abstractNumId w:val="7"/>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00"/>
    <w:rsid w:val="00027E9A"/>
    <w:rsid w:val="00081C68"/>
    <w:rsid w:val="000A046E"/>
    <w:rsid w:val="000D67C8"/>
    <w:rsid w:val="001948D2"/>
    <w:rsid w:val="001D49CA"/>
    <w:rsid w:val="00357BE7"/>
    <w:rsid w:val="00371932"/>
    <w:rsid w:val="00430D72"/>
    <w:rsid w:val="006061B8"/>
    <w:rsid w:val="006B1B7A"/>
    <w:rsid w:val="0070399C"/>
    <w:rsid w:val="00796600"/>
    <w:rsid w:val="00857E23"/>
    <w:rsid w:val="008F4E50"/>
    <w:rsid w:val="00922D57"/>
    <w:rsid w:val="009475E5"/>
    <w:rsid w:val="009E70EB"/>
    <w:rsid w:val="00AB7CC3"/>
    <w:rsid w:val="00B2352B"/>
    <w:rsid w:val="00B71F1A"/>
    <w:rsid w:val="00BF6586"/>
    <w:rsid w:val="00CE2C2C"/>
    <w:rsid w:val="00D00B83"/>
    <w:rsid w:val="00D126EC"/>
    <w:rsid w:val="00D82650"/>
    <w:rsid w:val="00DB56C1"/>
    <w:rsid w:val="00E25D2D"/>
    <w:rsid w:val="00E47383"/>
    <w:rsid w:val="00EC31FF"/>
    <w:rsid w:val="00FC0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mec.gov.br/index.php?option=com_content&amp;view=article&amp;id=16418&amp;Itemid=866" TargetMode="External"/><Relationship Id="rId18" Type="http://schemas.openxmlformats.org/officeDocument/2006/relationships/hyperlink" Target="http://portal.mec.gov.br/dmdocuments/rcp001_12.pdf" TargetMode="External"/><Relationship Id="rId26" Type="http://schemas.openxmlformats.org/officeDocument/2006/relationships/hyperlink" Target="https://www.in.gov.br/materia/-/asset_publisher/Kujrw0TZC2Mb/content/id/38406804/do1-2018-08-27-portaria-normativa-n-840-de-24-de-agosto-de-2018-38406450" TargetMode="External"/><Relationship Id="rId39" Type="http://schemas.openxmlformats.org/officeDocument/2006/relationships/hyperlink" Target="http://portal.mec.gov.br/index.php?option=com_docman&amp;view=download&amp;alias=78631-pcp015-17-pdf&amp;category_slug=dezembro-2017-pdf&amp;Itemid=30192" TargetMode="External"/><Relationship Id="rId21" Type="http://schemas.openxmlformats.org/officeDocument/2006/relationships/hyperlink" Target="http://www.planalto.gov.br/ccivil_03/leis/l9795.htm" TargetMode="External"/><Relationship Id="rId34" Type="http://schemas.openxmlformats.org/officeDocument/2006/relationships/hyperlink" Target="http://portal.mec.gov.br/index.php?option=com_docman&amp;view=download&amp;alias=104251-rces007-18&amp;category_slug=dezembro-2018-pdf&amp;Itemid=30192" TargetMode="External"/><Relationship Id="rId42" Type="http://schemas.openxmlformats.org/officeDocument/2006/relationships/hyperlink" Target="http://portal.mec.gov.br/cne/arquivos/pdf/2007/rces002_07.pdf" TargetMode="External"/><Relationship Id="rId47" Type="http://schemas.openxmlformats.org/officeDocument/2006/relationships/hyperlink" Target="http://proec.ufabc.edu.br/" TargetMode="External"/><Relationship Id="rId50" Type="http://schemas.openxmlformats.org/officeDocument/2006/relationships/hyperlink" Target="http://proap.ufabc.edu.br/acessibilidade-ufabc/servicos-e-recursos/monitoria-inclusiva" TargetMode="External"/><Relationship Id="rId55" Type="http://schemas.openxmlformats.org/officeDocument/2006/relationships/hyperlink" Target="https://www.ufabc.edu.br/images/stories/comunicare/boletimdeservico/boletim_servico_ufabc_1099.pdf"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ortal.mec.gov.br/cne/arquivos/pdf/res012004.pdf" TargetMode="External"/><Relationship Id="rId20" Type="http://schemas.openxmlformats.org/officeDocument/2006/relationships/hyperlink" Target="https://www.planalto.gov.br/ccivil_03/_Ato2004-2006/2005/Decreto/D5626.htm" TargetMode="External"/><Relationship Id="rId29" Type="http://schemas.openxmlformats.org/officeDocument/2006/relationships/hyperlink" Target="https://www.planalto.gov.br/ccivil_03/_Ato2015-2018/2017/Decreto/D9057.htm" TargetMode="External"/><Relationship Id="rId41" Type="http://schemas.openxmlformats.org/officeDocument/2006/relationships/hyperlink" Target="http://portal.mec.gov.br/index.php?option=com_docman&amp;view=download&amp;alias=112681-rces002-19&amp;category_slug=abril-2019-pdf&amp;Itemid=30192" TargetMode="External"/><Relationship Id="rId54" Type="http://schemas.openxmlformats.org/officeDocument/2006/relationships/hyperlink" Target="https://www.ufabc.edu.br/images/stories/comunicare/boletimdeservico/boletim_servico_ufabc_1099.pd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9394.htm" TargetMode="External"/><Relationship Id="rId24" Type="http://schemas.openxmlformats.org/officeDocument/2006/relationships/hyperlink" Target="https://www.in.gov.br/materia/-/asset_publisher/Kujrw0TZC2Mb/content/id/1284644/do1-2017-12-22-portaria-n-21-de-21-de-dezembro-de-2017-1284640-1284640" TargetMode="External"/><Relationship Id="rId32" Type="http://schemas.openxmlformats.org/officeDocument/2006/relationships/hyperlink" Target="https://prograd.ufabc.edu.br/guia-da-graduacao" TargetMode="External"/><Relationship Id="rId37" Type="http://schemas.openxmlformats.org/officeDocument/2006/relationships/hyperlink" Target="http://portal.mec.gov.br/index.php?option=com_docman&amp;view=download&amp;alias=104101-rcp004-18&amp;category_slug=dezembro-2018-pdf&amp;Itemid=30192" TargetMode="External"/><Relationship Id="rId40" Type="http://schemas.openxmlformats.org/officeDocument/2006/relationships/hyperlink" Target="http://portal.mec.gov.br/index.php?option=com_docman&amp;view=download&amp;alias=135951-rcp002-19&amp;category_slug=dezembro-2019-pdf&amp;Itemid=30192" TargetMode="External"/><Relationship Id="rId45" Type="http://schemas.openxmlformats.org/officeDocument/2006/relationships/hyperlink" Target="http://prograd.ufabc.edu.br/peat" TargetMode="External"/><Relationship Id="rId53"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_ato2007-2010/2008/lei/l11645.htm" TargetMode="External"/><Relationship Id="rId23" Type="http://schemas.openxmlformats.org/officeDocument/2006/relationships/hyperlink" Target="https://www.in.gov.br/materia/-/asset_publisher/Kujrw0TZC2Mb/content/id/39380053/do1-2018-09-03-portaria-normativa-n-20-de-21-de-dezembro-de-2017--39379833" TargetMode="External"/><Relationship Id="rId28" Type="http://schemas.openxmlformats.org/officeDocument/2006/relationships/hyperlink" Target="http://portal.mec.gov.br/index.php?option=com_docman&amp;task=doc_download&amp;gid=6885&amp;Itemid" TargetMode="External"/><Relationship Id="rId36" Type="http://schemas.openxmlformats.org/officeDocument/2006/relationships/hyperlink" Target="http://portal.mec.gov.br/index.php?option=com_docman&amp;view=download&amp;alias=102481-rceb003-18&amp;category_slug=novembro-2018-pdf&amp;Itemid=30192" TargetMode="External"/><Relationship Id="rId49" Type="http://schemas.openxmlformats.org/officeDocument/2006/relationships/hyperlink" Target="http://ri.ufabc.edu.br/?source=Portal" TargetMode="External"/><Relationship Id="rId57" Type="http://schemas.openxmlformats.org/officeDocument/2006/relationships/hyperlink" Target="https://portal.biblioteca.ufabc.edu.br/" TargetMode="External"/><Relationship Id="rId61"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www.planalto.gov.br/ccivil_03/_ato2011-2014/2012/lei/l12764.htm" TargetMode="External"/><Relationship Id="rId31" Type="http://schemas.openxmlformats.org/officeDocument/2006/relationships/hyperlink" Target="http://www.ufabc.edu.br/a-ufabc/documentos/plano-de-desenvolvimento-institucional-pdi" TargetMode="External"/><Relationship Id="rId44" Type="http://schemas.openxmlformats.org/officeDocument/2006/relationships/hyperlink" Target="https://www.in.gov.br/en/web/dou/-/portaria-n-2.117-de-6-de-dezembro-de-2019-232670913" TargetMode="External"/><Relationship Id="rId52" Type="http://schemas.openxmlformats.org/officeDocument/2006/relationships/hyperlink" Target="http://www.planalto.gov.br/CCIVIL_03/_Ato2011-2014/2014/Lei/L13005.htm" TargetMode="External"/><Relationship Id="rId60" Type="http://schemas.openxmlformats.org/officeDocument/2006/relationships/footer" Target="foot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alto.gov.br/ccivil_03/leis/2003/l10.639.htm" TargetMode="External"/><Relationship Id="rId22" Type="http://schemas.openxmlformats.org/officeDocument/2006/relationships/hyperlink" Target="http://www.planalto.gov.br/ccivil_03/decreto/2002/D4281.htm" TargetMode="External"/><Relationship Id="rId27" Type="http://schemas.openxmlformats.org/officeDocument/2006/relationships/hyperlink" Target="https://www.in.gov.br/en/web/dou/-/portaria-n-332-de-13-de-marco-de-2020-248070855" TargetMode="External"/><Relationship Id="rId30" Type="http://schemas.openxmlformats.org/officeDocument/2006/relationships/hyperlink" Target="http://www.ufabc.edu.br/images/imagens_a_ufabc/projeto-pedagogico-institucional.pdf" TargetMode="External"/><Relationship Id="rId35" Type="http://schemas.openxmlformats.org/officeDocument/2006/relationships/hyperlink" Target="http://portal.mec.gov.br/dmdocuments/rceb004_10.pdf" TargetMode="External"/><Relationship Id="rId43" Type="http://schemas.openxmlformats.org/officeDocument/2006/relationships/hyperlink" Target="http://portal.mec.gov.br/dmdocuments/rces004_09.pdf" TargetMode="External"/><Relationship Id="rId48" Type="http://schemas.openxmlformats.org/officeDocument/2006/relationships/hyperlink" Target="http://prograd.ufabc.edu.br/pet" TargetMode="External"/><Relationship Id="rId56"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normativasconselhos.mec.gov.br/normativa/pdf/CNE_RES_CNECESN72018.pdf" TargetMode="External"/><Relationship Id="rId3" Type="http://schemas.openxmlformats.org/officeDocument/2006/relationships/styles" Target="styles.xml"/><Relationship Id="rId12" Type="http://schemas.openxmlformats.org/officeDocument/2006/relationships/hyperlink" Target="http://www.ufabc.edu.br/images/stories/comunicacao/bacharelados-interdisciplinares_referenciais-orientadores-novembro_2010-brasilia.pdf" TargetMode="External"/><Relationship Id="rId17" Type="http://schemas.openxmlformats.org/officeDocument/2006/relationships/hyperlink" Target="http://portal.mec.gov.br/cne/arquivos/pdf/003.pdf" TargetMode="External"/><Relationship Id="rId25" Type="http://schemas.openxmlformats.org/officeDocument/2006/relationships/hyperlink" Target="https://www.in.gov.br/materia/-/asset_publisher/Kujrw0TZC2Mb/content/id/39380012/do1-2%20018-09-03-portaria-normativa-n-23-de-21-de-dezembro-2017--39379864" TargetMode="External"/><Relationship Id="rId33" Type="http://schemas.openxmlformats.org/officeDocument/2006/relationships/hyperlink" Target="http://www.planalto.gov.br/ccivil_03/_ato2007-2010/2008/lei/l11788.htm" TargetMode="External"/><Relationship Id="rId38" Type="http://schemas.openxmlformats.org/officeDocument/2006/relationships/hyperlink" Target="http://portal.mec.gov.br/index.php?option=com_docman&amp;view=download&amp;alias=79631-rcp002-17-pdf&amp;category_slug=dezembro-2017-pdf&amp;Itemid=30192" TargetMode="External"/><Relationship Id="rId46" Type="http://schemas.openxmlformats.org/officeDocument/2006/relationships/hyperlink" Target="http://prograd.ufabc.edu.br/monitoria-academica" TargetMode="External"/><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portal.mec.gov.br/component/content/article?id=12991" TargetMode="External"/><Relationship Id="rId3" Type="http://schemas.openxmlformats.org/officeDocument/2006/relationships/hyperlink" Target="http://www.ufabc.edu.br/administracao/conselhos/consepe/resolucoes/resolucao-consepe-no-166-revoga-e-substitui-a-resolucao-consep-no-44" TargetMode="External"/><Relationship Id="rId7" Type="http://schemas.openxmlformats.org/officeDocument/2006/relationships/hyperlink" Target="http://download.inep.gov.br/educacao_superior/avaliacao_cursos_graduacao/instrumentos/2017/curso_reconhecimento.pdf" TargetMode="External"/><Relationship Id="rId2" Type="http://schemas.openxmlformats.org/officeDocument/2006/relationships/hyperlink" Target="http://download.inep.gov.br/educacao_superior/avaliacao_cursos_graduacao/instrumentos/2017/curso_reconhecimento.pdf" TargetMode="External"/><Relationship Id="rId1" Type="http://schemas.openxmlformats.org/officeDocument/2006/relationships/hyperlink" Target="http://www.ufabc.edu.br/a-ufabc/documentos/lei-de-criacao-da-ufabc" TargetMode="External"/><Relationship Id="rId6" Type="http://schemas.openxmlformats.org/officeDocument/2006/relationships/hyperlink" Target="http://portal.mec.gov.br/index.php?option=com_content&amp;view=article&amp;id=12991&amp;Itemid=866" TargetMode="External"/><Relationship Id="rId5" Type="http://schemas.openxmlformats.org/officeDocument/2006/relationships/hyperlink" Target="http://www.ufabc.edu.br/a-ufabc/documentos/plano-de-desenvolvimento-institucional-pdi" TargetMode="External"/><Relationship Id="rId10" Type="http://schemas.openxmlformats.org/officeDocument/2006/relationships/hyperlink" Target="http://portal.mec.gov.br/index.php?option=com_content&amp;view=article&amp;id=15712&amp;Itemid=1093" TargetMode="External"/><Relationship Id="rId4" Type="http://schemas.openxmlformats.org/officeDocument/2006/relationships/hyperlink" Target="http://www.ufabc.edu.br/images/imagens_a_ufabc/projeto-pedagogico-institucional.pdf" TargetMode="External"/><Relationship Id="rId9" Type="http://schemas.openxmlformats.org/officeDocument/2006/relationships/hyperlink" Target="https://www.in.gov.br/en/web/dou/-/portaria-n-2.117-de-6-de-dezembro-de-2019-23267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xo5B7QsdU2gv/0SnJBuJNQsCvw==">AMUW2mWY+J3nb9YX4uQAiTWFUDhcV6as16YOnejlRDJW+FuNXlqJvg5NJyBLwpnernhyyLKdr9sQxj+8uL9NkYnS3uoICauSvTn/PLboi2najJfga87dl75QcG0gKk8zJ4UXBNSKK+2+v36+LlrngMb7dN3VvcUMEZQz88hUKPW1KrCLaiej8H8nlYS8KH6/fms8Hy1LP1s8Y1wZ6IKu/Rc1KNruCS1iO15BpyDtbiWfxb/bXuj/PfzlPxBy2QSszqyEYdmdbNXL8zr6ExmDKY5wM9/CWs0jEG4Qn7cqnPQJZr54j90otCe++NT81RTFE3u+m1UtUj9SevBEk1lDtGSBL57IMX40Nc1pJfN+d5iOhDO9KpLJEdfbj99yj2Ws61V9k4VvYVDtdM7RIpF57ixvarUPaUqEi1BWyVZNzQ6YnNIhdQ4wZy78EUvSjSvWhvddGk7Yl4x8J1mKbvaalB9e78FXG73PDVMtaYS9YUZLj4hbFVx08bVJUUyqs1eRAmo5AcdhZEosO4pIip/RuIrJCs686B9T07u3epeibvXuIeeS6C1zCuTV35faUeHgCQQAfVuRYrg3zPcvIW/MVWvinJbK6tdr/w2NCfDxE7+lRC5hyoHQizED+oyC7ytcFz+EQmXf6HFy1VJ8hAWZhKKICV+EnzD2mOaHq+qrB9IndXR86aRCl/DzjDOZUs/oVOZm2zzy0R3kS4BXDhUbbE7jZkiEq/S13dQAw+pHCTfaYi+xbxirdrLV0E4XL68yGagej/5sY3zpBNybpY/r9pNnOURkIxh2vPoOJDgYNdc6FmxHHrnY8pPZymxU6sg3GBSaflJT4hx3n6/4hzlYio8UZwZr9pxQCr1DLaCCU8xUOd2IMDixYdagAhH7t/bk+2X9gzZQHVSJcK4gHAYx3vswH2m4hqIVdouW8gokB2+OfLaqtfM47YlTplcG7XrxKE/uNTkxb7eszdZIcefRFtmxTxqjEx1LQy0hInV3mTnAcj/ecinPH3EyNVjlEOSSLgpl6sUAGoZz7yJJckXP5KZIOwmia2zxH5B2rwNH6KPcxKzN8FqsiEBkhkgaANIxU36iuo+EPCq/at4agEpjuVtGYfBB+pNTCi27ET0kpdMsK+hfMJYU8oFJpNpoFAONLegOLUd4kk1rNV9Z1kJ8hCArkqi9er9g/3WyMotTGys3Klj2hXZx5AAx0UpMwL3tRuUO8pzwEqXZ9Zpg1E4lrDKUeTCDTdt2sfPxql+3p33XdcvQwLtuVwrjeumUqh55cB8vNVVu13I0Jwo5PHcQ14DkC2P8KQ8f/GhU+KZOhNackHnBuJt7JKlKzSihn7srrwTUJ1VtsQZ0jyBS1N4yuxFSr2t//HMOij3810tJnTTfgovJCywz9XHF3MQ9l+Ms3D6lH8gJnZAAZ9Q1AOD8Bho279QKClG7zuZYCT7aYeqICxe8/93/ab5yd4ZByLc9mGGUjowVkB4WRFByqaqbT1CgOA5NDX2vllearZsVXxLdtd46g6um8k91GhEIe+R3heFctIINvvBrxXDmlU1b3Tj7qX4bgbcDnZdKwOqz7CNs92zPtfm9bu1mCuBjSif0AmuAqTMIgVTK93RBWexie5RoP4Lghf36Xkqr2WpVX767pef0QpF7qwitKerBTN4vasTYNFI6Y5ohRAIPwhbP+DxV1rKgQVRcYQyuiDiBWP0XYEEsqS9CPGJD2FNqcZ9rq8sK2sP0fhCTK3j6ogpt7BnAUNL32pffqGPAsEkCs9aIK6qeEKp77EJLu2BtNYxj7Q03ClUInC3mBTgQyzUCXdKNGFFNdhDbtb+3ePflytO9HE/Ee7dItP734yHVjDt7QxhTLUJQa3F13qwdiwQEUKTyP2UY/ut87w/fuyKoW8o3dFhpnqSNER2GCNUrjYfpIYT37oC/o7vLRVndvcfrUGGwAVD8C/DZsP+Hy35rK2l0iXz6uH9aA3nDKn3BiYyMrLrdR2KUr2owEHM5O2J7tpCID8Wbw+8Fstb4oBzjnNDq/8YKakdfUqNzIeuR4hDE2YzWC9yYnhtecJm0Rrd0lwcI9XsyyrJW3j3LofhKB6MF3tCEw0u6PmnR1s9Aw7lbq3vqe1WiKYrBw0NGurzpB0Ogfb4S9AlOETZ5b+UKKGfn0irs05G2uGQZ2D8fSYaMuJvQ8Gv9RHF1Q+CgvnZEFDFL2QMdjY/vg0RIRW9+h5F6CBPk40+aoBKbF7QM73mlCU2iu5uxOSVeLw/x+w3a4Brm6fWwkV+Xqkm9RNVyE0exfa9sCXWQa9F7X7ekzbCLmMclu9Y3H99ubTwY8vjQUO+Tt8rZb4zevViZcTn4sXinMpc0ToV1rVuLHkQuqDAMYHCc1CrsFe/xJLPqZe1bIIZCVlWVdOtULEBBvzUo1EiSMen6FeqJJmIWcAxdr97IjqhNPoETJFXloziok/jfaHmBJluky+c4kX5NoLs73X1qepGTdCWAd4biDqYvbdx/ah1feec2XOK2cLpb6ChYSTovddwz+Mlo512Xpdw/7Aun6XUNaRhLRqB0z1PTgb1sfLeJkALMRnVAu5E3eb38SMtBEjnsat3hRHtYJVUZa/PLTt0Z7dFUOFQwK/ATyKbETDthDGicOA/Iufx6GdGpQQupqvNpycbT+shx0+qAJ7MlR8aT5fvAJtRWGizzwRg3nT3vEQy5OYJP6S5swbeFSwD9J7zdh+DhMC+1Y8rulIj/9/ygJ2Ex74xDpB8f/Tv4j88vBciAOWTonitxC0kSSY6GVibqP0ZwT2S7mmkBtGDCixNB8ICAQe0cBiiWdMd72V3LBYsH9Nqyce8KDiAhoQqtxog9M8gyqiQWJYSfQgkEjUny1/AKfiIoS8DutneXpErhwf42taqz9rXLSG6+0JOQmN8MDutRxeCyOHGmMQWqtYa7D4FYrrERAGlkJpGCxVhsbiKJB7r+0wVfrqUIaykJiKdE0MIPj3adM6hIoIY9J9q2p4EwjvoagJW9FJUY8pFFBk89V/+A3U0rnds1wl9aYpIW6H2/rrzZuC6UmUOEY2pkgI6TpB5gpA3m8byMsmUVgmeOCZFKTa9lOpJCXn1MaWH6w/E5Yuv4nIAbwajRjDDo5dSA4Ce+O/lKW/btwVPSpvoj2OALOvYCwge4OJXXmQYW3XHdfr838o54aCD6dPSElFMGl/irDypElPzS1VbLS4aoFF8My+dmsjTFTS7/5rGRIPJcNLIDQfw8VFP+Sl6YCgyOZomaDeDgodsNI73OguieDXI4JXoVI+xxOcR6hTqsY/YCRqbNFbJKhNqk/2vaQxh+PD9RVWx4y9+BarQXxNjMHYv46xCvVWNPXqIMIdgj0knseswuiY8aYLLjLYwMg4VFvaiyPpILL3O41Lu5geRUuUc6HEUXlHpdT6U1TxEGybXPWsU1Weu+9/CN9qKautF+j7g33bUOq0gCkLKtROSg9QMvwPfIH6mVg+qQT/nKYclceF8HuEjMYhiBwSzfYnbNJ1uTAEQUBDcen0wCKDXIOXS2SoKGxNBtW+l/zRzHpgzWXzedz0Q2miFTYZceRllOVOD/b2Ylp/jjaDBQAMLONB3ZvlbSdEcoRdg2cGpI+z2h2xBXbrHaI8lIRjvVcehF2FTXcNCzk0NfVMwYALMX6043VacvSOTEHRSYHSSFGHkpgqmUbLh4SgxTa1IW7RpNDfbO3+Q58HWucZYZcSvjBPBVj/Yv1q+dBiJww5dX70T3WFWffWtQbyE2jZ2CcCeCV33+usmIoQJtAG3fTQp4pdaBKu1WVtwTklH5Su1ICHpP9qjNIjAvJA1N/z2rc9ob+YicfyTCJ9by9V3QDp5dxPDck9eOCZIvJjn4e1hifrqO2UMidB3L7eYRipKMNUazc5zx2k2u7venP/Q5DrFyWmwleUQIB6q4V0B3wCRxiEH3BJcmrrWssSAI7a7FPRuWN5b/67mgAtJ1LBPyeZjpyjmUK3regtJkkCe+BStThtRbSDUvA4/QZkWDM8RdRADCLarP1EE4pk8xcAK+XdVfcfiUwiSPDC8VY6rARRCEwvXgey6vr8cOdlFNZ5vqiqU3h0DeFkscpTv5weHmOCROD+GGNLC/Bxwy4RsNuirw/KdrYOQ66/JtvDn1QIn/M/80zqR+8rqsUEvfGBGUOdugBQPD1UbBkB40PnVLwv2PUpLFj1xcyy6bIY5jbmTRc+gyNXf65pSsPdK0lwM9H3HGamqSKGxVNmywhoV3jorM8qV5ZXuB+HvQ//zCt1V1Z1E2YtB9HwF2GCfLWNqLXSGTlp1XWLBdV6uPbUaIGElp2EMBAW0lrLA7Q2FcDYYhwmdesmYlig+EGDOlDDBeyYXwoUJuiwEQP4UHvCnfyovvsJ1HayXfyz6GWsaQMOJn5Pngvxqw5e+xZ8+nf0t25hmiCgfFncMjTL0kFrecOoU1gwJTdTVMpKEiDgj1s665tsKl4mieIdRAQUmN2vjsbn3pRIzZNvldkZWeblm5PalBjMNNLpB6upzx42fXEP7mDAmWhALo/0d1HcQw53F4pN46zKDo/x4uVaOrawn5Ew861lldAyJBGR9r8rDZB1SHNNRFGvuuf/RRUn0YjlZ/89ULaRjnYN00e1ngEVLKw3wwk+8Ljq3Wf/3f9nwZyDOnOTIgSjUia6ZkaZmkcBfqIYPCMuHYrUUZ8eMBXniI3QKX5a7Knk8ncqYIyUVE71hu+bs/W9og0cxsKu6GNnY8ySNdjNT/iRWrum8K0oFoBKp9H1WXfXbRaV+qRG1kQkbdzGBQOJzLKqgQCAKjOA/FfmqQjG07tUYKTG7Gq6sNMtMca8ytqzx0k+XVVItm83JSBbG23I6rWsKFCe3MhkbWx4PTl/FHUfGKXIYI92ow4rl9J1EEGTLIWXHLSdcEFtjlNlv9kpa/rkvR0HjxLjFxZQSSwBIeyg133/M1+bY9ODju+A1G9XUUZiEaP0x8+fQ+h1/y6OMSUGVgvlP8KVS3OY0w49+0qFY2TUdqp0ZyKJs758/xj7f0+MvlTYkKGYuR1uOJsXrJgWA+z1S3I+LgGgOXngBz/bgOYN270nfOyAr4BYoW92R98dIVxCvemUzto6HGs5uuFLPmUsI/fvtv9xDBzVy0pbkhmTfO0f3GiJxXlMgCOa8/qJ2+aPADY/8wQo8EnPN2mh/MntA4OzvCn0IRPVOkof/Ca2S3wnNTc59yLs0GP6bNgWV/LuanbH7k0fJu438Tmp66sGZKfbsQM/2EyDkVhdEd3fWqxuQRyE/K48uJACeiCXxhy1ESSgjVrG+eMZLIB5dKFnIqjKv23/qnYR6Dv/v4FoyihPb1o4W4hqSX1NFYmjF4w0bDxOZ66NlbMakgkD32rno+WY9Oz4ZGCmhIbqGUAbuC8k2XZ4xzwHC4rwbsrbxD0J4UHqttuc7StdExyMZIPK+WoDujsDPO2P6xxmg6B31+9hpBXdadXqFoNxp1AUMoUur7AB7Szn+wiCoq04gFwopMGV32eya6Sup+byAA5bjLL8DxeAr26AEa7CJgJ7xSNcJzuNZm9jLL2bHiOSlqBy8u6A4AsIbKNgFiq0mLa5d4QWRgzYqL4qL/4zatActr4oG2xCeupYmupbVorRy0BkaNhLGWizOkAqQBKd1QEUaN0JTPq2Luu5awWkr/tYyxyeBIGrVxejfNze+Egg2P1jCYYrbe24gMSz5Yte+eOPpvNXMlNXPDqlWwQqVaak9N1dEtJjqV71h9PUhdr60Jbw1ffy9utTLB+5N5usikSQ1nrRSlmQgabDDvUolIsqxfXiHDirsvKGrmyaJKXf+9Pul8y9tGEVrMwKU59KHIQbUBXMnAhq/69C/FXljdHga+rX8IvYEUya5kgEqjJdt798c3+IO4ZIJp+I1n2z8TOMYFCcRgqGA6kDHUMM+5iXbjfCmMG/izp6SABAUSl7esJcOS56XGo+mTXKQ+e5TMEQoCQjCYv6VnFskMVfVML1c8PzgGtXjvfIKjWU2ou5a+OgUYI3MWfuPAIqLGf/IF3QAVpmizF+6671L3YdGg3+Wj2WodMyHYBpLKfUC5dscFlI9GmYm8AMcoiCUmExMGuStlDi3DlFEIApe5bZrhGwGjfcdIsX7GqGB760l0em79Cm5RySYKpDU5Qj2vrGz9ExM7BFH9uDBeX+kkE4lKYHE1cfypccATQYtwdKh31nAgfPQ3bLGj4BmtTewlgMQBwfVHpjBDSkatc8Sgir8LvCKJn7bvmbaSP/7CBiWCfVpi6b/LQJvwXk1SZOrKMBEIGHZ6JhyCXxFy5vkQbsOLVXp15Wv1dpByk/VkSrX0FvXBoF2h5rL2u0Wm1nvvcYbWblZ3EN+FeKRa7wR5JhxaUgicaqRrsC6V2NwyfYjCtQGhLC57+sY4+dkBqJa9A0umcb/E54m7Av60hRBxJxJQvvryb+UZHeItv5Rd8QDrMqR9rT/aNVg49nOqxdnVZ4muYbOCY8wcdeXF37h5pS+zHxGczEgZzwYFj/tPCW/WJ++lYS73vAToGIHd2+Clf5HBYB7f2Mfb3MhKGYit6sSpWIUTr0+HQjUpVdt99qXb9z5s0HtKNTwHVWXSSoLtfDQraO3sBatxuDD6E9f1Ul0ZRSVu1R4vJ7l8if2DzJagdimNAu2DMtddXfZOod6LZ691zuLk81/nO82/5zMKuJylVuOk/mlG20IKyY9Wg1Wr0BZZDGO+7W8ZyncUaqMIA+qSRAd8f72nmsm68IglmlTLRPqYjXxr6Udnmz8EiKsVhMgMWou+JL9ZMUnMLfI09BURmV0cfZaehGhx2azPslxHGiWrTHFOeVSvEUL11OobvMjDmHvPOG9EZwP+RZTcDmsHlV36A4YTmwLZGh9w0a5AMtvwoqKGZwQt+rI57KxlRhGk1J1Irs0Y1uR09esnrvgN4/qujPFbHmdfZxxsmQPFz0E6uMlaL9OdsQVq/ZIaaTG3V+vRCBc/jLHYSK/K0GTJctDxXGBPljwa22CV1VZAQIAPCQ1zvFVVksqZZvZ6Fopk7XuGIT4bOT5sh6wALP+OBXdbVtMudl9k0BxJ34K5PKiAOMz8kiXFyQ9w27RlnlXIGs+ohb8AYVlgXuvjK45RmENWlit2DpPZGnk+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45</Pages>
  <Words>13708</Words>
  <Characters>74027</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eliane.nascimento</dc:creator>
  <cp:lastModifiedBy>Marcelo Sartori Ferreira</cp:lastModifiedBy>
  <cp:revision>9</cp:revision>
  <dcterms:created xsi:type="dcterms:W3CDTF">2023-08-11T13:31:00Z</dcterms:created>
  <dcterms:modified xsi:type="dcterms:W3CDTF">2023-09-28T19:23:00Z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-2092892170</vt:i4>
  </property>
</Properties>
</file>